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10KV电气设备预防性调试项目需求书</w:t>
      </w:r>
    </w:p>
    <w:p>
      <w:pPr>
        <w:rPr>
          <w:rFonts w:hint="eastAsia"/>
          <w:lang w:val="en-US" w:eastAsia="zh-CN"/>
        </w:rPr>
      </w:pPr>
    </w:p>
    <w:p>
      <w:pPr>
        <w:rPr>
          <w:rFonts w:hint="eastAsia"/>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项目名称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10KV电气设</w:t>
      </w:r>
      <w:bookmarkStart w:id="0" w:name="_GoBack"/>
      <w:bookmarkEnd w:id="0"/>
      <w:r>
        <w:rPr>
          <w:rFonts w:hint="eastAsia" w:ascii="仿宋_GB2312" w:hAnsi="仿宋_GB2312" w:eastAsia="仿宋_GB2312" w:cs="仿宋_GB2312"/>
          <w:sz w:val="32"/>
          <w:szCs w:val="32"/>
          <w:lang w:val="en-US" w:eastAsia="zh-CN"/>
        </w:rPr>
        <w:t>备预防性调试项目</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项目内容</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概况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监变压器、高压开关柜、电力电缆及低压配电柜等设备使用年限已久，主要包括变压器2台，发电机2台，低压配电柜100套等及其附属设施。为确保电气设备安全可靠运行，旨在通过预防性调试提前发现并解决潜在的故障问题，以保障电力系统的稳定与高效运行。</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预算及资金来源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预算金额96,500元，行政资金。</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期限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自采购合同签订后30个工作日完成调试并出具调试报告。</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合同主要条款</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（一）调试内容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中标方负责对采购方高压变压器、发电机、电缆和低压配电柜现有的外观、质量、结构性能等进行预防性调试，以确定其运行状况。具体调试服务内容详见附件1.</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资质要求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中标方需具有电力工程施工总承包资质或电力工程专业施工资质。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（三）双方权利与义务</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中标方负责指派有资质调试人员并自行携带必要的调试工具在采购方规定的时间内到达广东省韶关监狱高压配电室对设备进行预防性调试。</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采购方安排人员配合中标方进行预防性调试，并提供照明灯具。</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中标方指派的调试人员在设备调试期间产生的食宿费用由中标方承担。</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调试人员、调试工具在运输途中和调试期间遭受的任何人身伤亡、财产损失由中标方负责。</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（四）调试期限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自合同签订之日起7个工作日内完成调试，30个工作日内出具调试报告。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（五）调试报告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中标方应于调试完成后20个工作日内向采购方出具由国家电力部门认可的合格调试报告。调试报告应当完整、真实、准确，能完全的反映待检设备现有状况。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（六）验收</w:t>
      </w:r>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采购方可根据实际情况，随时到调试现场对中标方的检验工作进行监督、检查，中标方应给予积极配合。</w:t>
      </w:r>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需调试设备在调试过程中由中标方负责妥善保管。需调试设备在此期间损毁、遗失的风险，由中标方负责承担。</w:t>
      </w:r>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调试完成后，中标方应当通知采购方对工作进行验收。验收标准见技术要求。</w:t>
      </w:r>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sz w:val="32"/>
          <w:szCs w:val="32"/>
          <w:lang w:val="en-US" w:eastAsia="zh-CN"/>
        </w:rPr>
        <w:t>调试报告作为采购方支付服务费的必备付款凭。</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（七）付款方式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auto"/>
          <w:sz w:val="32"/>
          <w:szCs w:val="32"/>
          <w:lang w:val="en-US" w:eastAsia="zh-CN"/>
        </w:rPr>
        <w:t>采购方收到中标方提供的验收报告和合同等额的正规发票后</w:t>
      </w:r>
      <w:r>
        <w:rPr>
          <w:rFonts w:hint="eastAsia" w:ascii="仿宋_GB2312" w:hAnsi="仿宋_GB2312" w:eastAsia="仿宋_GB2312" w:cs="仿宋_GB2312"/>
          <w:sz w:val="32"/>
          <w:szCs w:val="32"/>
          <w:lang w:val="en-US" w:eastAsia="zh-CN"/>
        </w:rPr>
        <w:t>，15个工作日内将应付款支付给中标方。因采购方使用的是政府资金，采购方在前款规定的付款时间内向财务部门提出办理支付申请手续，视为在规定时间内完成付款。</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（八）违约责任</w:t>
      </w:r>
    </w:p>
    <w:p>
      <w:pPr>
        <w:keepNext w:val="0"/>
        <w:keepLines w:val="0"/>
        <w:pageBreakBefore w:val="0"/>
        <w:widowControl w:val="0"/>
        <w:numPr>
          <w:ilvl w:val="0"/>
          <w:numId w:val="6"/>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标方在合同约定的调试期限内完成调试工作并出具调试报告，每逾期一日，向采购方支付服务费的1‰金额作为违约金。如逾期超过10个工作日，采购方有权解除本合同，中标方应向采购方支付本款所约定的违约金并赔偿采购方因此遭受的全部损失。</w:t>
      </w:r>
    </w:p>
    <w:p>
      <w:pPr>
        <w:keepNext w:val="0"/>
        <w:keepLines w:val="0"/>
        <w:pageBreakBefore w:val="0"/>
        <w:widowControl w:val="0"/>
        <w:numPr>
          <w:ilvl w:val="0"/>
          <w:numId w:val="6"/>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如发生下列任何一种情况，采购方有权解除本合同，中标方应退还采购方已支付的全部款项，并支付服务费20%的金额作为违约金，中标方应同时赔偿采购方因此遭受的全部损失。</w:t>
      </w:r>
    </w:p>
    <w:p>
      <w:pPr>
        <w:keepNext w:val="0"/>
        <w:keepLines w:val="0"/>
        <w:pageBreakBefore w:val="0"/>
        <w:widowControl w:val="0"/>
        <w:numPr>
          <w:ilvl w:val="0"/>
          <w:numId w:val="7"/>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中标方未按本合同的要求提供调试服务的；</w:t>
      </w:r>
    </w:p>
    <w:p>
      <w:pPr>
        <w:keepNext w:val="0"/>
        <w:keepLines w:val="0"/>
        <w:pageBreakBefore w:val="0"/>
        <w:widowControl w:val="0"/>
        <w:numPr>
          <w:ilvl w:val="0"/>
          <w:numId w:val="7"/>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未经采购方同意，擅自进行转让、分包。</w:t>
      </w:r>
    </w:p>
    <w:p>
      <w:pPr>
        <w:keepNext w:val="0"/>
        <w:keepLines w:val="0"/>
        <w:pageBreakBefore w:val="0"/>
        <w:widowControl w:val="0"/>
        <w:numPr>
          <w:ilvl w:val="0"/>
          <w:numId w:val="6"/>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sz w:val="32"/>
          <w:szCs w:val="32"/>
          <w:lang w:val="en-US" w:eastAsia="zh-CN"/>
        </w:rPr>
        <w:t>中标方按照本合同的约定需要承担违约金或赔偿责任的，采购方有权从应付款项中直接扣除。</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（九）合同期限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合同自双方授权代表签字并盖章之日起生效，至双方在本合同项下的全部义务履行完毕之日终止。</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（十）其他</w:t>
      </w:r>
    </w:p>
    <w:p>
      <w:pPr>
        <w:keepNext w:val="0"/>
        <w:keepLines w:val="0"/>
        <w:pageBreakBefore w:val="0"/>
        <w:widowControl w:val="0"/>
        <w:numPr>
          <w:ilvl w:val="0"/>
          <w:numId w:val="8"/>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合同履行过程中存在争议的，双方协商解决。如协商不成，则向采购方所在地人民法院提起诉讼。</w:t>
      </w:r>
    </w:p>
    <w:p>
      <w:pPr>
        <w:keepNext w:val="0"/>
        <w:keepLines w:val="0"/>
        <w:pageBreakBefore w:val="0"/>
        <w:widowControl w:val="0"/>
        <w:numPr>
          <w:ilvl w:val="0"/>
          <w:numId w:val="8"/>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合同附件是本合同的有效组成部分。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附件1：技术要求</w:t>
      </w:r>
    </w:p>
    <w:p>
      <w:pPr>
        <w:keepNext w:val="0"/>
        <w:keepLines w:val="0"/>
        <w:pageBreakBefore w:val="0"/>
        <w:widowControl w:val="0"/>
        <w:numPr>
          <w:ilvl w:val="0"/>
          <w:numId w:val="9"/>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服务内容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调试设备明细</w:t>
      </w:r>
    </w:p>
    <w:tbl>
      <w:tblPr>
        <w:tblStyle w:val="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3"/>
        <w:gridCol w:w="1756"/>
        <w:gridCol w:w="1694"/>
        <w:gridCol w:w="1695"/>
        <w:gridCol w:w="16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3"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序号</w:t>
            </w:r>
          </w:p>
        </w:tc>
        <w:tc>
          <w:tcPr>
            <w:tcW w:w="1756"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调试设备名称</w:t>
            </w:r>
          </w:p>
        </w:tc>
        <w:tc>
          <w:tcPr>
            <w:tcW w:w="1694"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单位</w:t>
            </w:r>
          </w:p>
        </w:tc>
        <w:tc>
          <w:tcPr>
            <w:tcW w:w="1695"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数量</w:t>
            </w:r>
          </w:p>
        </w:tc>
        <w:tc>
          <w:tcPr>
            <w:tcW w:w="1684"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3"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1</w:t>
            </w:r>
          </w:p>
        </w:tc>
        <w:tc>
          <w:tcPr>
            <w:tcW w:w="1756"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380V电力电缆</w:t>
            </w:r>
          </w:p>
        </w:tc>
        <w:tc>
          <w:tcPr>
            <w:tcW w:w="1694"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回路</w:t>
            </w:r>
          </w:p>
        </w:tc>
        <w:tc>
          <w:tcPr>
            <w:tcW w:w="1695"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37</w:t>
            </w:r>
          </w:p>
        </w:tc>
        <w:tc>
          <w:tcPr>
            <w:tcW w:w="1684"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3"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2</w:t>
            </w:r>
          </w:p>
        </w:tc>
        <w:tc>
          <w:tcPr>
            <w:tcW w:w="1756"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400KVA及以下变压器</w:t>
            </w:r>
          </w:p>
        </w:tc>
        <w:tc>
          <w:tcPr>
            <w:tcW w:w="1694"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台</w:t>
            </w:r>
          </w:p>
        </w:tc>
        <w:tc>
          <w:tcPr>
            <w:tcW w:w="1695"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2</w:t>
            </w:r>
          </w:p>
        </w:tc>
        <w:tc>
          <w:tcPr>
            <w:tcW w:w="1684"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3"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3</w:t>
            </w:r>
          </w:p>
        </w:tc>
        <w:tc>
          <w:tcPr>
            <w:tcW w:w="1756"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600KW及以下发电机</w:t>
            </w:r>
          </w:p>
        </w:tc>
        <w:tc>
          <w:tcPr>
            <w:tcW w:w="1694"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台</w:t>
            </w:r>
          </w:p>
        </w:tc>
        <w:tc>
          <w:tcPr>
            <w:tcW w:w="1695"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2</w:t>
            </w:r>
          </w:p>
        </w:tc>
        <w:tc>
          <w:tcPr>
            <w:tcW w:w="1684"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3"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4</w:t>
            </w:r>
          </w:p>
        </w:tc>
        <w:tc>
          <w:tcPr>
            <w:tcW w:w="1756"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户外柱上开关</w:t>
            </w:r>
          </w:p>
        </w:tc>
        <w:tc>
          <w:tcPr>
            <w:tcW w:w="1694"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台</w:t>
            </w:r>
          </w:p>
        </w:tc>
        <w:tc>
          <w:tcPr>
            <w:tcW w:w="1695"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1</w:t>
            </w:r>
          </w:p>
        </w:tc>
        <w:tc>
          <w:tcPr>
            <w:tcW w:w="1684"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3"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5</w:t>
            </w:r>
          </w:p>
        </w:tc>
        <w:tc>
          <w:tcPr>
            <w:tcW w:w="1756"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户外隔离刀闸</w:t>
            </w:r>
          </w:p>
        </w:tc>
        <w:tc>
          <w:tcPr>
            <w:tcW w:w="1694"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组</w:t>
            </w:r>
          </w:p>
        </w:tc>
        <w:tc>
          <w:tcPr>
            <w:tcW w:w="1695"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2</w:t>
            </w:r>
          </w:p>
        </w:tc>
        <w:tc>
          <w:tcPr>
            <w:tcW w:w="1684"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3"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6</w:t>
            </w:r>
          </w:p>
        </w:tc>
        <w:tc>
          <w:tcPr>
            <w:tcW w:w="1756"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户外避雷器</w:t>
            </w:r>
          </w:p>
        </w:tc>
        <w:tc>
          <w:tcPr>
            <w:tcW w:w="1694"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组</w:t>
            </w:r>
          </w:p>
        </w:tc>
        <w:tc>
          <w:tcPr>
            <w:tcW w:w="1695"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2</w:t>
            </w:r>
          </w:p>
        </w:tc>
        <w:tc>
          <w:tcPr>
            <w:tcW w:w="1684"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3"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7</w:t>
            </w:r>
          </w:p>
        </w:tc>
        <w:tc>
          <w:tcPr>
            <w:tcW w:w="1756"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户外隔离刀闸</w:t>
            </w:r>
          </w:p>
        </w:tc>
        <w:tc>
          <w:tcPr>
            <w:tcW w:w="1694"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组</w:t>
            </w:r>
          </w:p>
        </w:tc>
        <w:tc>
          <w:tcPr>
            <w:tcW w:w="1695"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2</w:t>
            </w:r>
          </w:p>
        </w:tc>
        <w:tc>
          <w:tcPr>
            <w:tcW w:w="1684"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3"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8</w:t>
            </w:r>
          </w:p>
        </w:tc>
        <w:tc>
          <w:tcPr>
            <w:tcW w:w="1756"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接地地网</w:t>
            </w:r>
          </w:p>
        </w:tc>
        <w:tc>
          <w:tcPr>
            <w:tcW w:w="1694"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套</w:t>
            </w:r>
          </w:p>
        </w:tc>
        <w:tc>
          <w:tcPr>
            <w:tcW w:w="1695"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2</w:t>
            </w:r>
          </w:p>
        </w:tc>
        <w:tc>
          <w:tcPr>
            <w:tcW w:w="1684"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3"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9</w:t>
            </w:r>
          </w:p>
        </w:tc>
        <w:tc>
          <w:tcPr>
            <w:tcW w:w="1756"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低压配电柜</w:t>
            </w:r>
          </w:p>
        </w:tc>
        <w:tc>
          <w:tcPr>
            <w:tcW w:w="1694"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台</w:t>
            </w:r>
          </w:p>
        </w:tc>
        <w:tc>
          <w:tcPr>
            <w:tcW w:w="1695"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100</w:t>
            </w:r>
          </w:p>
        </w:tc>
        <w:tc>
          <w:tcPr>
            <w:tcW w:w="1684"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vertAlign w:val="baseline"/>
                <w:lang w:val="en-US" w:eastAsia="zh-CN"/>
              </w:rPr>
            </w:pPr>
          </w:p>
        </w:tc>
      </w:tr>
    </w:tbl>
    <w:p>
      <w:pPr>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服务要求</w:t>
      </w:r>
    </w:p>
    <w:p>
      <w:pPr>
        <w:keepNext w:val="0"/>
        <w:keepLines w:val="0"/>
        <w:pageBreakBefore w:val="0"/>
        <w:widowControl w:val="0"/>
        <w:numPr>
          <w:ilvl w:val="0"/>
          <w:numId w:val="1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乙方根据国家电力行业标准《电力设备预防性调试规程》的内容要求进行调试：</w:t>
      </w:r>
    </w:p>
    <w:p>
      <w:pPr>
        <w:keepNext w:val="0"/>
        <w:keepLines w:val="0"/>
        <w:pageBreakBefore w:val="0"/>
        <w:widowControl w:val="0"/>
        <w:numPr>
          <w:ilvl w:val="0"/>
          <w:numId w:val="11"/>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变压器检测调试要求</w:t>
      </w:r>
    </w:p>
    <w:p>
      <w:pPr>
        <w:keepNext w:val="0"/>
        <w:keepLines w:val="0"/>
        <w:pageBreakBefore w:val="0"/>
        <w:widowControl w:val="0"/>
        <w:numPr>
          <w:ilvl w:val="0"/>
          <w:numId w:val="12"/>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绝缘电阻测试；</w:t>
      </w:r>
    </w:p>
    <w:p>
      <w:pPr>
        <w:keepNext w:val="0"/>
        <w:keepLines w:val="0"/>
        <w:pageBreakBefore w:val="0"/>
        <w:widowControl w:val="0"/>
        <w:numPr>
          <w:ilvl w:val="0"/>
          <w:numId w:val="12"/>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高压直流电阻测试；</w:t>
      </w:r>
    </w:p>
    <w:p>
      <w:pPr>
        <w:keepNext w:val="0"/>
        <w:keepLines w:val="0"/>
        <w:pageBreakBefore w:val="0"/>
        <w:widowControl w:val="0"/>
        <w:numPr>
          <w:ilvl w:val="0"/>
          <w:numId w:val="12"/>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低压直流电阻测试；</w:t>
      </w:r>
    </w:p>
    <w:p>
      <w:pPr>
        <w:keepNext w:val="0"/>
        <w:keepLines w:val="0"/>
        <w:pageBreakBefore w:val="0"/>
        <w:widowControl w:val="0"/>
        <w:numPr>
          <w:ilvl w:val="0"/>
          <w:numId w:val="12"/>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变比测试；</w:t>
      </w:r>
    </w:p>
    <w:p>
      <w:pPr>
        <w:keepNext w:val="0"/>
        <w:keepLines w:val="0"/>
        <w:pageBreakBefore w:val="0"/>
        <w:widowControl w:val="0"/>
        <w:numPr>
          <w:ilvl w:val="0"/>
          <w:numId w:val="12"/>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空、负载及容量测试；</w:t>
      </w:r>
    </w:p>
    <w:p>
      <w:pPr>
        <w:keepNext w:val="0"/>
        <w:keepLines w:val="0"/>
        <w:pageBreakBefore w:val="0"/>
        <w:widowControl w:val="0"/>
        <w:numPr>
          <w:ilvl w:val="0"/>
          <w:numId w:val="12"/>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交流耐压调试。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（2）真空断路器检测调试要求</w:t>
      </w:r>
    </w:p>
    <w:p>
      <w:pPr>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真空断路器绝缘电阻检测；</w:t>
      </w:r>
    </w:p>
    <w:p>
      <w:pPr>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分合闸线圈直流电阻；</w:t>
      </w:r>
    </w:p>
    <w:p>
      <w:pPr>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断路器交流耐压调试；</w:t>
      </w:r>
    </w:p>
    <w:p>
      <w:pPr>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断路器报警分合闸试动作。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（3）高压柜调试要求</w:t>
      </w:r>
    </w:p>
    <w:p>
      <w:pPr>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绝缘电阻测试；</w:t>
      </w:r>
    </w:p>
    <w:p>
      <w:pPr>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工频耐压调试；</w:t>
      </w:r>
    </w:p>
    <w:p>
      <w:pPr>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机械操作调试；</w:t>
      </w:r>
    </w:p>
    <w:p>
      <w:pPr>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母排耐压性调试等。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（4）低压配电柜调试要求</w:t>
      </w:r>
    </w:p>
    <w:p>
      <w:pPr>
        <w:keepNext w:val="0"/>
        <w:keepLines w:val="0"/>
        <w:pageBreakBefore w:val="0"/>
        <w:widowControl w:val="0"/>
        <w:numPr>
          <w:ilvl w:val="0"/>
          <w:numId w:val="15"/>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绝缘电阻测试；</w:t>
      </w:r>
    </w:p>
    <w:p>
      <w:pPr>
        <w:keepNext w:val="0"/>
        <w:keepLines w:val="0"/>
        <w:pageBreakBefore w:val="0"/>
        <w:widowControl w:val="0"/>
        <w:numPr>
          <w:ilvl w:val="0"/>
          <w:numId w:val="15"/>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接地电阻测试；</w:t>
      </w:r>
    </w:p>
    <w:p>
      <w:pPr>
        <w:keepNext w:val="0"/>
        <w:keepLines w:val="0"/>
        <w:pageBreakBefore w:val="0"/>
        <w:widowControl w:val="0"/>
        <w:numPr>
          <w:ilvl w:val="0"/>
          <w:numId w:val="15"/>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短路电流测试；</w:t>
      </w:r>
    </w:p>
    <w:p>
      <w:pPr>
        <w:keepNext w:val="0"/>
        <w:keepLines w:val="0"/>
        <w:pageBreakBefore w:val="0"/>
        <w:widowControl w:val="0"/>
        <w:numPr>
          <w:ilvl w:val="0"/>
          <w:numId w:val="15"/>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温度测试；</w:t>
      </w:r>
    </w:p>
    <w:p>
      <w:pPr>
        <w:keepNext w:val="0"/>
        <w:keepLines w:val="0"/>
        <w:pageBreakBefore w:val="0"/>
        <w:widowControl w:val="0"/>
        <w:numPr>
          <w:ilvl w:val="0"/>
          <w:numId w:val="15"/>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保护功能测试。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（5）电力电缆调试要求</w:t>
      </w:r>
    </w:p>
    <w:p>
      <w:pPr>
        <w:keepNext w:val="0"/>
        <w:keepLines w:val="0"/>
        <w:pageBreakBefore w:val="0"/>
        <w:widowControl w:val="0"/>
        <w:numPr>
          <w:ilvl w:val="0"/>
          <w:numId w:val="16"/>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绝缘电阻测试；</w:t>
      </w:r>
    </w:p>
    <w:p>
      <w:pPr>
        <w:keepNext w:val="0"/>
        <w:keepLines w:val="0"/>
        <w:pageBreakBefore w:val="0"/>
        <w:widowControl w:val="0"/>
        <w:numPr>
          <w:ilvl w:val="0"/>
          <w:numId w:val="16"/>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耐压调试。</w:t>
      </w:r>
    </w:p>
    <w:p>
      <w:pPr>
        <w:keepNext w:val="0"/>
        <w:keepLines w:val="0"/>
        <w:pageBreakBefore w:val="0"/>
        <w:widowControl w:val="0"/>
        <w:numPr>
          <w:ilvl w:val="0"/>
          <w:numId w:val="1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乙方在试验过程中，对自身安全负责和确保他人安全。乙方试验人员进入现场试验，现场须验电、放电、接挂地线、挂设警示标志、围栏等安全防护措施。</w:t>
      </w:r>
    </w:p>
    <w:p>
      <w:pPr>
        <w:keepNext w:val="0"/>
        <w:keepLines w:val="0"/>
        <w:pageBreakBefore w:val="0"/>
        <w:widowControl w:val="0"/>
        <w:numPr>
          <w:ilvl w:val="0"/>
          <w:numId w:val="1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乙方完成试验后对电气设备进行除尘清扫，需双方检查无误，必须将设备恢复原状，安装柜门，清理现场。</w:t>
      </w:r>
    </w:p>
    <w:p>
      <w:pPr>
        <w:keepNext w:val="0"/>
        <w:keepLines w:val="0"/>
        <w:pageBreakBefore w:val="0"/>
        <w:widowControl w:val="0"/>
        <w:numPr>
          <w:ilvl w:val="0"/>
          <w:numId w:val="1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乙方在试验操作时，必须遵守电业安全操作规程。</w:t>
      </w:r>
    </w:p>
    <w:p>
      <w:pPr>
        <w:keepNext w:val="0"/>
        <w:keepLines w:val="0"/>
        <w:pageBreakBefore w:val="0"/>
        <w:widowControl w:val="0"/>
        <w:numPr>
          <w:ilvl w:val="0"/>
          <w:numId w:val="1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试验服务结束后，出具由国家电力部门认可的试验报告。</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291579"/>
    <w:multiLevelType w:val="singleLevel"/>
    <w:tmpl w:val="81291579"/>
    <w:lvl w:ilvl="0" w:tentative="0">
      <w:start w:val="1"/>
      <w:numFmt w:val="decimal"/>
      <w:lvlText w:val="%1."/>
      <w:lvlJc w:val="left"/>
      <w:pPr>
        <w:tabs>
          <w:tab w:val="left" w:pos="312"/>
        </w:tabs>
      </w:pPr>
    </w:lvl>
  </w:abstractNum>
  <w:abstractNum w:abstractNumId="1">
    <w:nsid w:val="8B075348"/>
    <w:multiLevelType w:val="singleLevel"/>
    <w:tmpl w:val="8B075348"/>
    <w:lvl w:ilvl="0" w:tentative="0">
      <w:start w:val="1"/>
      <w:numFmt w:val="decimal"/>
      <w:lvlText w:val="%1."/>
      <w:lvlJc w:val="left"/>
      <w:pPr>
        <w:tabs>
          <w:tab w:val="left" w:pos="312"/>
        </w:tabs>
      </w:pPr>
    </w:lvl>
  </w:abstractNum>
  <w:abstractNum w:abstractNumId="2">
    <w:nsid w:val="91C97FD6"/>
    <w:multiLevelType w:val="singleLevel"/>
    <w:tmpl w:val="91C97FD6"/>
    <w:lvl w:ilvl="0" w:tentative="0">
      <w:start w:val="1"/>
      <w:numFmt w:val="decimal"/>
      <w:lvlText w:val="%1."/>
      <w:lvlJc w:val="left"/>
      <w:pPr>
        <w:tabs>
          <w:tab w:val="left" w:pos="312"/>
        </w:tabs>
      </w:pPr>
    </w:lvl>
  </w:abstractNum>
  <w:abstractNum w:abstractNumId="3">
    <w:nsid w:val="ACE597B2"/>
    <w:multiLevelType w:val="singleLevel"/>
    <w:tmpl w:val="ACE597B2"/>
    <w:lvl w:ilvl="0" w:tentative="0">
      <w:start w:val="1"/>
      <w:numFmt w:val="decimal"/>
      <w:lvlText w:val="%1."/>
      <w:lvlJc w:val="left"/>
      <w:pPr>
        <w:tabs>
          <w:tab w:val="left" w:pos="312"/>
        </w:tabs>
      </w:pPr>
    </w:lvl>
  </w:abstractNum>
  <w:abstractNum w:abstractNumId="4">
    <w:nsid w:val="B7DB6D0A"/>
    <w:multiLevelType w:val="singleLevel"/>
    <w:tmpl w:val="B7DB6D0A"/>
    <w:lvl w:ilvl="0" w:tentative="0">
      <w:start w:val="1"/>
      <w:numFmt w:val="decimal"/>
      <w:suff w:val="nothing"/>
      <w:lvlText w:val="（%1）"/>
      <w:lvlJc w:val="left"/>
    </w:lvl>
  </w:abstractNum>
  <w:abstractNum w:abstractNumId="5">
    <w:nsid w:val="BAD18BE7"/>
    <w:multiLevelType w:val="singleLevel"/>
    <w:tmpl w:val="BAD18BE7"/>
    <w:lvl w:ilvl="0" w:tentative="0">
      <w:start w:val="1"/>
      <w:numFmt w:val="chineseCounting"/>
      <w:suff w:val="nothing"/>
      <w:lvlText w:val="（%1）"/>
      <w:lvlJc w:val="left"/>
      <w:rPr>
        <w:rFonts w:hint="eastAsia"/>
      </w:rPr>
    </w:lvl>
  </w:abstractNum>
  <w:abstractNum w:abstractNumId="6">
    <w:nsid w:val="C5B9B047"/>
    <w:multiLevelType w:val="singleLevel"/>
    <w:tmpl w:val="C5B9B047"/>
    <w:lvl w:ilvl="0" w:tentative="0">
      <w:start w:val="1"/>
      <w:numFmt w:val="decimal"/>
      <w:lvlText w:val="%1."/>
      <w:lvlJc w:val="left"/>
      <w:pPr>
        <w:tabs>
          <w:tab w:val="left" w:pos="312"/>
        </w:tabs>
      </w:pPr>
    </w:lvl>
  </w:abstractNum>
  <w:abstractNum w:abstractNumId="7">
    <w:nsid w:val="E7762413"/>
    <w:multiLevelType w:val="singleLevel"/>
    <w:tmpl w:val="E7762413"/>
    <w:lvl w:ilvl="0" w:tentative="0">
      <w:start w:val="1"/>
      <w:numFmt w:val="decimal"/>
      <w:lvlText w:val="%1."/>
      <w:lvlJc w:val="left"/>
      <w:pPr>
        <w:tabs>
          <w:tab w:val="left" w:pos="312"/>
        </w:tabs>
      </w:pPr>
    </w:lvl>
  </w:abstractNum>
  <w:abstractNum w:abstractNumId="8">
    <w:nsid w:val="E9A89FCE"/>
    <w:multiLevelType w:val="singleLevel"/>
    <w:tmpl w:val="E9A89FCE"/>
    <w:lvl w:ilvl="0" w:tentative="0">
      <w:start w:val="2"/>
      <w:numFmt w:val="chineseCounting"/>
      <w:suff w:val="nothing"/>
      <w:lvlText w:val="（%1）"/>
      <w:lvlJc w:val="left"/>
      <w:rPr>
        <w:rFonts w:hint="eastAsia"/>
      </w:rPr>
    </w:lvl>
  </w:abstractNum>
  <w:abstractNum w:abstractNumId="9">
    <w:nsid w:val="03CA297B"/>
    <w:multiLevelType w:val="singleLevel"/>
    <w:tmpl w:val="03CA297B"/>
    <w:lvl w:ilvl="0" w:tentative="0">
      <w:start w:val="1"/>
      <w:numFmt w:val="chineseCounting"/>
      <w:suff w:val="nothing"/>
      <w:lvlText w:val="%1、"/>
      <w:lvlJc w:val="left"/>
      <w:rPr>
        <w:rFonts w:hint="eastAsia"/>
      </w:rPr>
    </w:lvl>
  </w:abstractNum>
  <w:abstractNum w:abstractNumId="10">
    <w:nsid w:val="158ACC22"/>
    <w:multiLevelType w:val="singleLevel"/>
    <w:tmpl w:val="158ACC22"/>
    <w:lvl w:ilvl="0" w:tentative="0">
      <w:start w:val="1"/>
      <w:numFmt w:val="decimal"/>
      <w:lvlText w:val="%1."/>
      <w:lvlJc w:val="left"/>
      <w:pPr>
        <w:tabs>
          <w:tab w:val="left" w:pos="312"/>
        </w:tabs>
      </w:pPr>
    </w:lvl>
  </w:abstractNum>
  <w:abstractNum w:abstractNumId="11">
    <w:nsid w:val="320BF422"/>
    <w:multiLevelType w:val="singleLevel"/>
    <w:tmpl w:val="320BF422"/>
    <w:lvl w:ilvl="0" w:tentative="0">
      <w:start w:val="1"/>
      <w:numFmt w:val="decimal"/>
      <w:lvlText w:val="%1."/>
      <w:lvlJc w:val="left"/>
      <w:pPr>
        <w:tabs>
          <w:tab w:val="left" w:pos="312"/>
        </w:tabs>
      </w:pPr>
    </w:lvl>
  </w:abstractNum>
  <w:abstractNum w:abstractNumId="12">
    <w:nsid w:val="39558F1A"/>
    <w:multiLevelType w:val="singleLevel"/>
    <w:tmpl w:val="39558F1A"/>
    <w:lvl w:ilvl="0" w:tentative="0">
      <w:start w:val="1"/>
      <w:numFmt w:val="chineseCounting"/>
      <w:suff w:val="nothing"/>
      <w:lvlText w:val="%1、"/>
      <w:lvlJc w:val="left"/>
      <w:rPr>
        <w:rFonts w:hint="eastAsia"/>
      </w:rPr>
    </w:lvl>
  </w:abstractNum>
  <w:abstractNum w:abstractNumId="13">
    <w:nsid w:val="5461ED4C"/>
    <w:multiLevelType w:val="singleLevel"/>
    <w:tmpl w:val="5461ED4C"/>
    <w:lvl w:ilvl="0" w:tentative="0">
      <w:start w:val="1"/>
      <w:numFmt w:val="decimal"/>
      <w:suff w:val="nothing"/>
      <w:lvlText w:val="（%1）"/>
      <w:lvlJc w:val="left"/>
    </w:lvl>
  </w:abstractNum>
  <w:abstractNum w:abstractNumId="14">
    <w:nsid w:val="57E4E0A3"/>
    <w:multiLevelType w:val="singleLevel"/>
    <w:tmpl w:val="57E4E0A3"/>
    <w:lvl w:ilvl="0" w:tentative="0">
      <w:start w:val="1"/>
      <w:numFmt w:val="chineseCounting"/>
      <w:suff w:val="nothing"/>
      <w:lvlText w:val="（%1）"/>
      <w:lvlJc w:val="left"/>
      <w:rPr>
        <w:rFonts w:hint="eastAsia"/>
      </w:rPr>
    </w:lvl>
  </w:abstractNum>
  <w:abstractNum w:abstractNumId="15">
    <w:nsid w:val="6C9DCF25"/>
    <w:multiLevelType w:val="singleLevel"/>
    <w:tmpl w:val="6C9DCF25"/>
    <w:lvl w:ilvl="0" w:tentative="0">
      <w:start w:val="1"/>
      <w:numFmt w:val="decimal"/>
      <w:lvlText w:val="%1."/>
      <w:lvlJc w:val="left"/>
      <w:pPr>
        <w:tabs>
          <w:tab w:val="left" w:pos="312"/>
        </w:tabs>
      </w:pPr>
    </w:lvl>
  </w:abstractNum>
  <w:num w:numId="1">
    <w:abstractNumId w:val="12"/>
  </w:num>
  <w:num w:numId="2">
    <w:abstractNumId w:val="14"/>
  </w:num>
  <w:num w:numId="3">
    <w:abstractNumId w:val="8"/>
  </w:num>
  <w:num w:numId="4">
    <w:abstractNumId w:val="15"/>
  </w:num>
  <w:num w:numId="5">
    <w:abstractNumId w:val="6"/>
  </w:num>
  <w:num w:numId="6">
    <w:abstractNumId w:val="2"/>
  </w:num>
  <w:num w:numId="7">
    <w:abstractNumId w:val="4"/>
  </w:num>
  <w:num w:numId="8">
    <w:abstractNumId w:val="0"/>
  </w:num>
  <w:num w:numId="9">
    <w:abstractNumId w:val="9"/>
  </w:num>
  <w:num w:numId="10">
    <w:abstractNumId w:val="5"/>
  </w:num>
  <w:num w:numId="11">
    <w:abstractNumId w:val="13"/>
  </w:num>
  <w:num w:numId="12">
    <w:abstractNumId w:val="11"/>
  </w:num>
  <w:num w:numId="13">
    <w:abstractNumId w:val="3"/>
  </w:num>
  <w:num w:numId="14">
    <w:abstractNumId w:val="7"/>
  </w:num>
  <w:num w:numId="15">
    <w:abstractNumId w:val="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0F6E31"/>
    <w:rsid w:val="05517876"/>
    <w:rsid w:val="0FC04C10"/>
    <w:rsid w:val="10514EEB"/>
    <w:rsid w:val="14B80AC9"/>
    <w:rsid w:val="1B183182"/>
    <w:rsid w:val="1F360057"/>
    <w:rsid w:val="23A516E4"/>
    <w:rsid w:val="292F25D3"/>
    <w:rsid w:val="31A213A7"/>
    <w:rsid w:val="32507240"/>
    <w:rsid w:val="333234DC"/>
    <w:rsid w:val="41C4217E"/>
    <w:rsid w:val="448C4DBF"/>
    <w:rsid w:val="45CD1F85"/>
    <w:rsid w:val="47F0773F"/>
    <w:rsid w:val="4A203167"/>
    <w:rsid w:val="4D4633AF"/>
    <w:rsid w:val="4F823AE5"/>
    <w:rsid w:val="50A5363B"/>
    <w:rsid w:val="539E4CDF"/>
    <w:rsid w:val="5553524A"/>
    <w:rsid w:val="65004926"/>
    <w:rsid w:val="666E38A3"/>
    <w:rsid w:val="76E14F6B"/>
    <w:rsid w:val="79D86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410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2024-10-28T06:17:00Z</dcterms:created>
  <dc:creator>Administrator</dc:creator>
  <cp:lastModifiedBy>吴润蕾</cp:lastModifiedBy>
  <dcterms:modified xsi:type="dcterms:W3CDTF">2025-01-08T02:20:46Z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F4EE6B2D04234CBB89EAC8B58ADF76F0</vt:lpwstr>
  </property>
</Properties>
</file>