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w:t>
      </w:r>
      <w:r>
        <w:rPr>
          <w:rFonts w:hint="eastAsia" w:ascii="方正小标宋简体" w:eastAsia="方正小标宋简体"/>
          <w:sz w:val="44"/>
          <w:szCs w:val="44"/>
          <w:lang w:eastAsia="zh-CN"/>
        </w:rPr>
        <w:t>厂房</w:t>
      </w:r>
      <w:r>
        <w:rPr>
          <w:rFonts w:hint="eastAsia" w:ascii="方正小标宋简体" w:eastAsia="方正小标宋简体"/>
          <w:sz w:val="44"/>
          <w:szCs w:val="44"/>
        </w:rPr>
        <w:t>负压风机维保项目需求书</w:t>
      </w:r>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eastAsia="仿宋_GB2312"/>
          <w:sz w:val="32"/>
          <w:szCs w:val="32"/>
        </w:rPr>
      </w:pPr>
      <w:r>
        <w:rPr>
          <w:rFonts w:hint="eastAsia" w:ascii="仿宋_GB2312" w:eastAsia="仿宋_GB2312"/>
          <w:sz w:val="32"/>
          <w:szCs w:val="32"/>
        </w:rPr>
        <w:t>广东省广裕集团韶关韶城实业有限责任公司</w:t>
      </w:r>
      <w:r>
        <w:rPr>
          <w:rFonts w:hint="eastAsia" w:ascii="仿宋_GB2312" w:eastAsia="仿宋_GB2312"/>
          <w:sz w:val="32"/>
          <w:szCs w:val="32"/>
          <w:lang w:val="en-US" w:eastAsia="zh-CN"/>
        </w:rPr>
        <w:t>2024年</w:t>
      </w:r>
      <w:r>
        <w:rPr>
          <w:rFonts w:hint="eastAsia" w:ascii="仿宋_GB2312" w:eastAsia="仿宋_GB2312"/>
          <w:sz w:val="32"/>
          <w:szCs w:val="32"/>
        </w:rPr>
        <w:t>厂房负压风机维保项目</w:t>
      </w:r>
    </w:p>
    <w:p>
      <w:pPr>
        <w:ind w:firstLine="640" w:firstLineChars="200"/>
        <w:rPr>
          <w:rFonts w:ascii="黑体" w:hAnsi="黑体" w:eastAsia="黑体"/>
          <w:sz w:val="32"/>
          <w:szCs w:val="32"/>
        </w:rPr>
      </w:pPr>
      <w:r>
        <w:rPr>
          <w:rFonts w:hint="eastAsia" w:ascii="黑体" w:hAnsi="黑体" w:eastAsia="黑体"/>
          <w:sz w:val="32"/>
          <w:szCs w:val="32"/>
        </w:rPr>
        <w:t>二、项目概述</w:t>
      </w:r>
    </w:p>
    <w:p>
      <w:pPr>
        <w:ind w:firstLine="640" w:firstLineChars="200"/>
        <w:rPr>
          <w:rFonts w:ascii="仿宋_GB2312" w:eastAsia="仿宋_GB2312"/>
          <w:sz w:val="32"/>
          <w:szCs w:val="32"/>
        </w:rPr>
      </w:pPr>
      <w:r>
        <w:rPr>
          <w:rFonts w:hint="eastAsia" w:ascii="仿宋_GB2312" w:eastAsia="仿宋_GB2312"/>
          <w:sz w:val="32"/>
          <w:szCs w:val="32"/>
        </w:rPr>
        <w:t>广东省广裕集团韶关韶城实业有限责任公司现有在用负压风机</w:t>
      </w:r>
      <w:r>
        <w:rPr>
          <w:rFonts w:hint="eastAsia" w:ascii="仿宋_GB2312" w:eastAsia="仿宋_GB2312"/>
          <w:sz w:val="32"/>
          <w:szCs w:val="32"/>
          <w:lang w:val="en-US" w:eastAsia="zh-CN"/>
        </w:rPr>
        <w:t>348</w:t>
      </w:r>
      <w:r>
        <w:rPr>
          <w:rFonts w:hint="eastAsia" w:ascii="仿宋_GB2312" w:eastAsia="仿宋_GB2312"/>
          <w:sz w:val="32"/>
          <w:szCs w:val="32"/>
        </w:rPr>
        <w:t>台，为加强负压风机日常维护保养工作，及时发现并解决负压风机运行故障，确保负压风机处于良好的技术状态，拟采购厂房负压风机维护保养服务，预算</w:t>
      </w:r>
      <w:r>
        <w:rPr>
          <w:rFonts w:hint="eastAsia" w:ascii="仿宋_GB2312" w:eastAsia="仿宋_GB2312"/>
          <w:sz w:val="32"/>
          <w:szCs w:val="32"/>
          <w:lang w:val="en-US" w:eastAsia="zh-CN"/>
        </w:rPr>
        <w:t>197490</w:t>
      </w:r>
      <w:r>
        <w:rPr>
          <w:rFonts w:hint="eastAsia" w:ascii="仿宋_GB2312" w:eastAsia="仿宋_GB2312"/>
          <w:sz w:val="32"/>
          <w:szCs w:val="32"/>
        </w:rPr>
        <w:t>元</w:t>
      </w:r>
      <w:r>
        <w:rPr>
          <w:rFonts w:hint="eastAsia" w:ascii="仿宋_GB2312" w:eastAsia="仿宋_GB2312"/>
          <w:sz w:val="32"/>
          <w:szCs w:val="32"/>
          <w:lang w:eastAsia="zh-CN"/>
        </w:rPr>
        <w:t>。其中维保服务最高限价</w:t>
      </w:r>
      <w:r>
        <w:rPr>
          <w:rFonts w:hint="eastAsia" w:ascii="仿宋_GB2312" w:eastAsia="仿宋_GB2312"/>
          <w:sz w:val="32"/>
          <w:szCs w:val="32"/>
          <w:lang w:val="en-US" w:eastAsia="zh-CN"/>
        </w:rPr>
        <w:t>145元/台/次，预算152540元；电机最高限价1550元/台，预算44950元，以上价格均含税13%</w:t>
      </w:r>
      <w:r>
        <w:rPr>
          <w:rFonts w:hint="eastAsia" w:ascii="仿宋_GB2312"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三、项目内容</w:t>
      </w:r>
    </w:p>
    <w:p>
      <w:pPr>
        <w:ind w:firstLine="640" w:firstLineChars="200"/>
        <w:rPr>
          <w:rFonts w:ascii="仿宋_GB2312" w:eastAsia="仿宋_GB2312"/>
          <w:sz w:val="32"/>
          <w:szCs w:val="32"/>
        </w:rPr>
      </w:pPr>
      <w:r>
        <w:rPr>
          <w:rFonts w:hint="eastAsia" w:ascii="仿宋_GB2312" w:eastAsia="仿宋_GB2312"/>
          <w:sz w:val="32"/>
          <w:szCs w:val="32"/>
        </w:rPr>
        <w:t>对</w:t>
      </w:r>
      <w:r>
        <w:rPr>
          <w:rFonts w:hint="eastAsia" w:ascii="仿宋_GB2312" w:eastAsia="仿宋_GB2312"/>
          <w:sz w:val="32"/>
          <w:szCs w:val="32"/>
          <w:lang w:eastAsia="zh-CN"/>
        </w:rPr>
        <w:t>车间在用</w:t>
      </w:r>
      <w:r>
        <w:rPr>
          <w:rFonts w:hint="eastAsia" w:ascii="仿宋_GB2312" w:eastAsia="仿宋_GB2312"/>
          <w:sz w:val="32"/>
          <w:szCs w:val="32"/>
        </w:rPr>
        <w:t>负压风机电机、扇叶、百叶窗、外框、防护网等各部件进行全面检查维保，</w:t>
      </w:r>
      <w:r>
        <w:rPr>
          <w:rFonts w:hint="eastAsia" w:ascii="仿宋_GB2312" w:eastAsia="仿宋_GB2312"/>
          <w:color w:val="FF0000"/>
          <w:sz w:val="32"/>
          <w:szCs w:val="32"/>
          <w:u w:val="single"/>
          <w:lang w:eastAsia="zh-CN"/>
        </w:rPr>
        <w:t>其中服装车间每</w:t>
      </w:r>
      <w:r>
        <w:rPr>
          <w:rFonts w:hint="eastAsia" w:ascii="仿宋_GB2312" w:eastAsia="仿宋_GB2312"/>
          <w:color w:val="FF0000"/>
          <w:sz w:val="32"/>
          <w:szCs w:val="32"/>
          <w:u w:val="single"/>
          <w:lang w:val="en-US" w:eastAsia="zh-CN"/>
        </w:rPr>
        <w:t>2个月</w:t>
      </w:r>
      <w:r>
        <w:rPr>
          <w:rFonts w:hint="eastAsia" w:ascii="仿宋_GB2312" w:eastAsia="仿宋_GB2312"/>
          <w:color w:val="FF0000"/>
          <w:sz w:val="32"/>
          <w:szCs w:val="32"/>
          <w:u w:val="single"/>
          <w:lang w:eastAsia="zh-CN"/>
        </w:rPr>
        <w:t>维保一次，箱包车间每季度维保一次，其他车间每半年维保一次，仓库每年维保一次，</w:t>
      </w:r>
      <w:r>
        <w:rPr>
          <w:rFonts w:hint="eastAsia" w:ascii="仿宋_GB2312" w:eastAsia="仿宋_GB2312"/>
          <w:sz w:val="32"/>
          <w:szCs w:val="32"/>
        </w:rPr>
        <w:t>维保内容如下：</w:t>
      </w:r>
    </w:p>
    <w:p>
      <w:pPr>
        <w:ind w:firstLine="643" w:firstLineChars="200"/>
        <w:rPr>
          <w:rFonts w:ascii="楷体" w:hAnsi="楷体" w:eastAsia="楷体"/>
          <w:b/>
          <w:sz w:val="32"/>
          <w:szCs w:val="32"/>
        </w:rPr>
      </w:pPr>
      <w:r>
        <w:rPr>
          <w:rFonts w:hint="eastAsia" w:ascii="楷体" w:hAnsi="楷体" w:eastAsia="楷体"/>
          <w:b/>
          <w:sz w:val="32"/>
          <w:szCs w:val="32"/>
        </w:rPr>
        <w:t>（一）对于电机的保养和维护</w:t>
      </w:r>
    </w:p>
    <w:p>
      <w:pPr>
        <w:ind w:firstLine="640" w:firstLineChars="200"/>
        <w:rPr>
          <w:rFonts w:ascii="仿宋_GB2312" w:eastAsia="仿宋_GB2312"/>
          <w:sz w:val="32"/>
          <w:szCs w:val="32"/>
        </w:rPr>
      </w:pPr>
      <w:r>
        <w:rPr>
          <w:rFonts w:hint="eastAsia" w:ascii="仿宋_GB2312" w:eastAsia="仿宋_GB2312"/>
          <w:sz w:val="32"/>
          <w:szCs w:val="32"/>
        </w:rPr>
        <w:t>1.断开主电源，检查电机接地是否良好；</w:t>
      </w:r>
    </w:p>
    <w:p>
      <w:pPr>
        <w:ind w:firstLine="640" w:firstLineChars="200"/>
        <w:rPr>
          <w:rFonts w:ascii="仿宋_GB2312" w:eastAsia="仿宋_GB2312"/>
          <w:sz w:val="32"/>
          <w:szCs w:val="32"/>
        </w:rPr>
      </w:pPr>
      <w:r>
        <w:rPr>
          <w:rFonts w:hint="eastAsia" w:ascii="仿宋_GB2312" w:eastAsia="仿宋_GB2312"/>
          <w:sz w:val="32"/>
          <w:szCs w:val="32"/>
        </w:rPr>
        <w:t>2.紧固各部分螺丝及连轴；</w:t>
      </w:r>
    </w:p>
    <w:p>
      <w:pPr>
        <w:ind w:firstLine="640" w:firstLineChars="200"/>
        <w:rPr>
          <w:rFonts w:ascii="仿宋_GB2312" w:eastAsia="仿宋_GB2312"/>
          <w:sz w:val="32"/>
          <w:szCs w:val="32"/>
        </w:rPr>
      </w:pPr>
      <w:r>
        <w:rPr>
          <w:rFonts w:hint="eastAsia" w:ascii="仿宋_GB2312" w:eastAsia="仿宋_GB2312"/>
          <w:sz w:val="32"/>
          <w:szCs w:val="32"/>
        </w:rPr>
        <w:t>3.检测电机的绝缘电阻是否符合规定，检查主回路触点。</w:t>
      </w:r>
    </w:p>
    <w:p>
      <w:pPr>
        <w:ind w:firstLine="643" w:firstLineChars="200"/>
        <w:rPr>
          <w:rFonts w:ascii="楷体" w:hAnsi="楷体" w:eastAsia="楷体"/>
          <w:b/>
          <w:sz w:val="32"/>
          <w:szCs w:val="32"/>
        </w:rPr>
      </w:pPr>
      <w:r>
        <w:rPr>
          <w:rFonts w:hint="eastAsia" w:ascii="楷体" w:hAnsi="楷体" w:eastAsia="楷体"/>
          <w:b/>
          <w:sz w:val="32"/>
          <w:szCs w:val="32"/>
        </w:rPr>
        <w:t>（二）对于扇叶的保养</w:t>
      </w:r>
    </w:p>
    <w:p>
      <w:pPr>
        <w:ind w:firstLine="640" w:firstLineChars="200"/>
        <w:rPr>
          <w:rFonts w:ascii="仿宋_GB2312" w:eastAsia="仿宋_GB2312"/>
          <w:sz w:val="32"/>
          <w:szCs w:val="32"/>
        </w:rPr>
      </w:pPr>
      <w:r>
        <w:rPr>
          <w:rFonts w:hint="eastAsia" w:ascii="仿宋_GB2312" w:eastAsia="仿宋_GB2312"/>
          <w:sz w:val="32"/>
          <w:szCs w:val="32"/>
        </w:rPr>
        <w:t>1.调整皮带的松紧度，用手盘动风轮，观察转动是否平稳；</w:t>
      </w:r>
    </w:p>
    <w:p>
      <w:pPr>
        <w:ind w:firstLine="640" w:firstLineChars="200"/>
        <w:rPr>
          <w:rFonts w:ascii="仿宋_GB2312" w:eastAsia="仿宋_GB2312"/>
          <w:sz w:val="32"/>
          <w:szCs w:val="32"/>
        </w:rPr>
      </w:pPr>
      <w:r>
        <w:rPr>
          <w:rFonts w:hint="eastAsia" w:ascii="仿宋_GB2312" w:eastAsia="仿宋_GB2312"/>
          <w:sz w:val="32"/>
          <w:szCs w:val="32"/>
        </w:rPr>
        <w:t>2.检查皮带表面是否存在裂纹、分叉、龟裂等现场，对老化的皮带及时进行更换；</w:t>
      </w:r>
    </w:p>
    <w:p>
      <w:pPr>
        <w:ind w:firstLine="640" w:firstLineChars="200"/>
        <w:rPr>
          <w:rFonts w:ascii="仿宋_GB2312" w:eastAsia="仿宋_GB2312"/>
          <w:sz w:val="32"/>
          <w:szCs w:val="32"/>
        </w:rPr>
      </w:pPr>
      <w:r>
        <w:rPr>
          <w:rFonts w:hint="eastAsia" w:ascii="仿宋_GB2312" w:eastAsia="仿宋_GB2312"/>
          <w:sz w:val="32"/>
          <w:szCs w:val="32"/>
        </w:rPr>
        <w:t>3.检查与更换各接合面间的垫片和密封填料；</w:t>
      </w:r>
    </w:p>
    <w:p>
      <w:pPr>
        <w:ind w:firstLine="640" w:firstLineChars="200"/>
        <w:rPr>
          <w:rFonts w:ascii="仿宋_GB2312" w:eastAsia="仿宋_GB2312"/>
          <w:sz w:val="32"/>
          <w:szCs w:val="32"/>
        </w:rPr>
      </w:pPr>
      <w:r>
        <w:rPr>
          <w:rFonts w:hint="eastAsia" w:ascii="仿宋_GB2312" w:eastAsia="仿宋_GB2312"/>
          <w:sz w:val="32"/>
          <w:szCs w:val="32"/>
        </w:rPr>
        <w:t>4.清洁电机及风轮、过滤器及机壳内部，对于油漆脱落处应补刷；</w:t>
      </w:r>
    </w:p>
    <w:p>
      <w:pPr>
        <w:ind w:firstLine="640" w:firstLineChars="200"/>
        <w:rPr>
          <w:rFonts w:ascii="仿宋_GB2312" w:eastAsia="仿宋_GB2312"/>
          <w:sz w:val="32"/>
          <w:szCs w:val="32"/>
        </w:rPr>
      </w:pPr>
      <w:r>
        <w:rPr>
          <w:rFonts w:hint="eastAsia" w:ascii="仿宋_GB2312" w:eastAsia="仿宋_GB2312"/>
          <w:sz w:val="32"/>
          <w:szCs w:val="32"/>
        </w:rPr>
        <w:t>5.向转动部位添加润滑油，以保证联轴节及轴承的灵活性及稳定性；</w:t>
      </w:r>
    </w:p>
    <w:p>
      <w:pPr>
        <w:ind w:firstLine="640" w:firstLineChars="200"/>
        <w:rPr>
          <w:rFonts w:ascii="仿宋_GB2312" w:eastAsia="仿宋_GB2312"/>
          <w:sz w:val="32"/>
          <w:szCs w:val="32"/>
        </w:rPr>
      </w:pPr>
      <w:r>
        <w:rPr>
          <w:rFonts w:hint="eastAsia" w:ascii="仿宋_GB2312" w:eastAsia="仿宋_GB2312"/>
          <w:sz w:val="32"/>
          <w:szCs w:val="32"/>
        </w:rPr>
        <w:t>6.开机试运转，检查百叶窗是否顺利打开。</w:t>
      </w:r>
    </w:p>
    <w:p>
      <w:pPr>
        <w:ind w:firstLine="643" w:firstLineChars="200"/>
        <w:rPr>
          <w:rFonts w:ascii="楷体" w:hAnsi="楷体" w:eastAsia="楷体"/>
          <w:b/>
          <w:sz w:val="32"/>
          <w:szCs w:val="32"/>
        </w:rPr>
      </w:pPr>
      <w:r>
        <w:rPr>
          <w:rFonts w:hint="eastAsia" w:ascii="楷体" w:hAnsi="楷体" w:eastAsia="楷体"/>
          <w:b/>
          <w:sz w:val="32"/>
          <w:szCs w:val="32"/>
        </w:rPr>
        <w:t>（三）电气回路的维护保养</w:t>
      </w:r>
    </w:p>
    <w:p>
      <w:pPr>
        <w:ind w:firstLine="640" w:firstLineChars="200"/>
        <w:rPr>
          <w:rFonts w:ascii="仿宋_GB2312" w:eastAsia="仿宋_GB2312"/>
          <w:sz w:val="32"/>
          <w:szCs w:val="32"/>
        </w:rPr>
      </w:pPr>
      <w:r>
        <w:rPr>
          <w:rFonts w:hint="eastAsia" w:ascii="仿宋_GB2312" w:eastAsia="仿宋_GB2312"/>
          <w:sz w:val="32"/>
          <w:szCs w:val="32"/>
        </w:rPr>
        <w:t>1.手动开机检查指示灯、电压、电流是否正常，风机各部件运转有无异响，三相电流值是否平衡；</w:t>
      </w:r>
    </w:p>
    <w:p>
      <w:pPr>
        <w:ind w:firstLine="640" w:firstLineChars="200"/>
        <w:rPr>
          <w:rFonts w:ascii="仿宋_GB2312" w:eastAsia="仿宋_GB2312"/>
          <w:sz w:val="32"/>
          <w:szCs w:val="32"/>
        </w:rPr>
      </w:pPr>
      <w:r>
        <w:rPr>
          <w:rFonts w:hint="eastAsia" w:ascii="仿宋_GB2312" w:eastAsia="仿宋_GB2312"/>
          <w:sz w:val="32"/>
          <w:szCs w:val="32"/>
        </w:rPr>
        <w:t>2.检查控制器内元件是否正常；</w:t>
      </w:r>
    </w:p>
    <w:p>
      <w:pPr>
        <w:ind w:firstLine="640" w:firstLineChars="200"/>
        <w:rPr>
          <w:rFonts w:ascii="仿宋_GB2312" w:eastAsia="仿宋_GB2312"/>
          <w:sz w:val="32"/>
          <w:szCs w:val="32"/>
        </w:rPr>
      </w:pPr>
      <w:r>
        <w:rPr>
          <w:rFonts w:hint="eastAsia" w:ascii="仿宋_GB2312" w:eastAsia="仿宋_GB2312"/>
          <w:sz w:val="32"/>
          <w:szCs w:val="32"/>
        </w:rPr>
        <w:t>3.试运转半小时，观测电机轴承温度、电机温度升高是否正常，确保风机运转正常。</w:t>
      </w:r>
    </w:p>
    <w:p>
      <w:pPr>
        <w:ind w:firstLine="643" w:firstLineChars="200"/>
        <w:rPr>
          <w:rFonts w:ascii="楷体" w:hAnsi="楷体" w:eastAsia="楷体"/>
          <w:b/>
          <w:sz w:val="32"/>
          <w:szCs w:val="32"/>
        </w:rPr>
      </w:pPr>
      <w:r>
        <w:rPr>
          <w:rFonts w:hint="eastAsia" w:ascii="楷体" w:hAnsi="楷体" w:eastAsia="楷体"/>
          <w:b/>
          <w:sz w:val="32"/>
          <w:szCs w:val="32"/>
        </w:rPr>
        <w:t>（四）整机清洁保养</w:t>
      </w:r>
    </w:p>
    <w:p>
      <w:pPr>
        <w:ind w:firstLine="640" w:firstLineChars="200"/>
        <w:rPr>
          <w:rFonts w:ascii="仿宋_GB2312" w:eastAsia="仿宋_GB2312"/>
          <w:sz w:val="32"/>
          <w:szCs w:val="32"/>
        </w:rPr>
      </w:pPr>
      <w:r>
        <w:rPr>
          <w:rFonts w:hint="eastAsia" w:ascii="仿宋_GB2312" w:eastAsia="仿宋_GB2312"/>
          <w:sz w:val="32"/>
          <w:szCs w:val="32"/>
        </w:rPr>
        <w:t>1.对负压风机外框、扇叶、电机、百叶窗、防护网等部件进行检查清洁，及时清理表面污渍及负压风机周围的遮挡物，避免进风口和排风口遮挡造成电机负荷烧毁。</w:t>
      </w:r>
    </w:p>
    <w:p>
      <w:pPr>
        <w:ind w:firstLine="640" w:firstLineChars="200"/>
        <w:rPr>
          <w:rFonts w:ascii="仿宋_GB2312" w:eastAsia="仿宋_GB2312"/>
          <w:sz w:val="32"/>
          <w:szCs w:val="32"/>
        </w:rPr>
      </w:pPr>
      <w:r>
        <w:rPr>
          <w:rFonts w:hint="eastAsia" w:ascii="仿宋_GB2312" w:eastAsia="仿宋_GB2312"/>
          <w:sz w:val="32"/>
          <w:szCs w:val="32"/>
        </w:rPr>
        <w:t>2.检查外框、扇叶、电机、百叶窗、防护网各连接部件及螺丝是否紧固，确保风机安全稳定运行。</w:t>
      </w:r>
    </w:p>
    <w:p>
      <w:pPr>
        <w:ind w:firstLine="640" w:firstLineChars="200"/>
        <w:rPr>
          <w:rFonts w:ascii="仿宋_GB2312" w:eastAsia="仿宋_GB2312"/>
          <w:sz w:val="32"/>
          <w:szCs w:val="32"/>
        </w:rPr>
      </w:pPr>
      <w:r>
        <w:rPr>
          <w:rFonts w:hint="eastAsia" w:ascii="仿宋_GB2312" w:eastAsia="仿宋_GB2312"/>
          <w:sz w:val="32"/>
          <w:szCs w:val="32"/>
        </w:rPr>
        <w:t>对于维保过程中需添加或更换的易损件（如润滑油、皮带、轴承、电容、百叶窗、防护网等零配件），中标方应无条件免费进行更换。若电机损坏，则另行协商维修更换。</w:t>
      </w:r>
    </w:p>
    <w:p>
      <w:pPr>
        <w:ind w:firstLine="640" w:firstLineChars="200"/>
        <w:rPr>
          <w:rFonts w:ascii="黑体" w:hAnsi="黑体" w:eastAsia="黑体"/>
          <w:sz w:val="32"/>
          <w:szCs w:val="32"/>
        </w:rPr>
      </w:pPr>
      <w:r>
        <w:rPr>
          <w:rFonts w:hint="eastAsia" w:ascii="黑体" w:hAnsi="黑体" w:eastAsia="黑体"/>
          <w:sz w:val="32"/>
          <w:szCs w:val="32"/>
        </w:rPr>
        <w:t>四、供应商资质要求</w:t>
      </w:r>
    </w:p>
    <w:p>
      <w:pPr>
        <w:ind w:firstLine="640" w:firstLineChars="200"/>
        <w:rPr>
          <w:rFonts w:ascii="仿宋_GB2312" w:eastAsia="仿宋_GB2312"/>
          <w:sz w:val="32"/>
          <w:szCs w:val="32"/>
        </w:rPr>
      </w:pPr>
      <w:r>
        <w:rPr>
          <w:rFonts w:hint="eastAsia" w:ascii="仿宋_GB2312" w:eastAsia="仿宋_GB2312"/>
          <w:sz w:val="32"/>
          <w:szCs w:val="32"/>
        </w:rPr>
        <w:t>(一) 投标人应具备有独立承担民事责任能力且在中华人民共和国境内注册的法人或其他组织。</w:t>
      </w:r>
    </w:p>
    <w:p>
      <w:pPr>
        <w:ind w:firstLine="640" w:firstLineChars="200"/>
        <w:rPr>
          <w:rFonts w:ascii="仿宋_GB2312" w:eastAsia="仿宋_GB2312"/>
          <w:sz w:val="32"/>
          <w:szCs w:val="32"/>
        </w:rPr>
      </w:pPr>
      <w:r>
        <w:rPr>
          <w:rFonts w:hint="eastAsia" w:ascii="仿宋_GB2312" w:eastAsia="仿宋_GB2312"/>
          <w:sz w:val="32"/>
          <w:szCs w:val="32"/>
        </w:rPr>
        <w:t>（二）投标人应具备机电设备安装、维修资质证书且在有效期内。</w:t>
      </w:r>
    </w:p>
    <w:p>
      <w:pPr>
        <w:ind w:firstLine="640" w:firstLineChars="200"/>
        <w:rPr>
          <w:rFonts w:ascii="仿宋_GB2312" w:eastAsia="仿宋_GB2312"/>
          <w:sz w:val="32"/>
          <w:szCs w:val="32"/>
        </w:rPr>
      </w:pPr>
      <w:r>
        <w:rPr>
          <w:rFonts w:hint="eastAsia" w:ascii="仿宋_GB2312" w:eastAsia="仿宋_GB2312"/>
          <w:sz w:val="32"/>
          <w:szCs w:val="32"/>
        </w:rPr>
        <w:t>（三）投标人需提供参加采购活动前</w:t>
      </w:r>
      <w:r>
        <w:rPr>
          <w:rFonts w:ascii="仿宋_GB2312" w:eastAsia="仿宋_GB2312"/>
          <w:sz w:val="32"/>
          <w:szCs w:val="32"/>
        </w:rPr>
        <w:t>3年内在经营活动中没有重大违法记录的书面声明。</w:t>
      </w:r>
    </w:p>
    <w:p>
      <w:pPr>
        <w:ind w:firstLine="640" w:firstLineChars="200"/>
        <w:rPr>
          <w:rFonts w:ascii="仿宋_GB2312" w:eastAsia="仿宋_GB2312"/>
          <w:sz w:val="32"/>
          <w:szCs w:val="32"/>
        </w:rPr>
      </w:pPr>
      <w:r>
        <w:rPr>
          <w:rFonts w:hint="eastAsia" w:ascii="仿宋_GB2312" w:eastAsia="仿宋_GB2312"/>
          <w:sz w:val="32"/>
          <w:szCs w:val="32"/>
        </w:rPr>
        <w:t>（四）本项目不接受联合体投标。</w:t>
      </w:r>
    </w:p>
    <w:p>
      <w:pPr>
        <w:ind w:firstLine="640" w:firstLineChars="200"/>
        <w:rPr>
          <w:rFonts w:ascii="黑体" w:hAnsi="黑体" w:eastAsia="黑体"/>
          <w:sz w:val="32"/>
          <w:szCs w:val="32"/>
        </w:rPr>
      </w:pPr>
      <w:r>
        <w:rPr>
          <w:rFonts w:hint="eastAsia" w:ascii="黑体" w:hAnsi="黑体" w:eastAsia="黑体"/>
          <w:sz w:val="32"/>
          <w:szCs w:val="32"/>
        </w:rPr>
        <w:t>五、工期要求</w:t>
      </w:r>
    </w:p>
    <w:p>
      <w:pPr>
        <w:ind w:firstLine="640" w:firstLineChars="200"/>
        <w:rPr>
          <w:rFonts w:ascii="仿宋_GB2312" w:eastAsia="仿宋_GB2312"/>
          <w:sz w:val="32"/>
          <w:szCs w:val="32"/>
        </w:rPr>
      </w:pPr>
      <w:r>
        <w:rPr>
          <w:rFonts w:hint="eastAsia" w:ascii="仿宋_GB2312" w:eastAsia="仿宋_GB2312"/>
          <w:sz w:val="32"/>
          <w:szCs w:val="32"/>
        </w:rPr>
        <w:t>本项目服务期1年，中标方自签订维保合同之日起，</w:t>
      </w:r>
      <w:r>
        <w:rPr>
          <w:rFonts w:hint="eastAsia" w:ascii="仿宋_GB2312" w:eastAsia="仿宋_GB2312"/>
          <w:sz w:val="32"/>
          <w:szCs w:val="32"/>
          <w:lang w:eastAsia="zh-CN"/>
        </w:rPr>
        <w:t>中标方需按要求定期开展维保服务</w:t>
      </w:r>
      <w:r>
        <w:rPr>
          <w:rFonts w:hint="eastAsia" w:ascii="仿宋_GB2312" w:eastAsia="仿宋_GB2312"/>
          <w:sz w:val="32"/>
          <w:szCs w:val="32"/>
        </w:rPr>
        <w:t>，若遇紧急维修，需在24小时之内安排人员进行维修。</w:t>
      </w:r>
    </w:p>
    <w:p>
      <w:pPr>
        <w:ind w:firstLine="640" w:firstLineChars="200"/>
        <w:rPr>
          <w:rFonts w:ascii="黑体" w:hAnsi="黑体" w:eastAsia="黑体"/>
          <w:sz w:val="32"/>
          <w:szCs w:val="32"/>
        </w:rPr>
      </w:pPr>
      <w:r>
        <w:rPr>
          <w:rFonts w:hint="eastAsia" w:ascii="黑体" w:hAnsi="黑体" w:eastAsia="黑体"/>
          <w:sz w:val="32"/>
          <w:szCs w:val="32"/>
        </w:rPr>
        <w:t>六、服务质量</w:t>
      </w:r>
    </w:p>
    <w:p>
      <w:pPr>
        <w:ind w:firstLine="643" w:firstLineChars="200"/>
        <w:rPr>
          <w:rFonts w:ascii="楷体" w:hAnsi="楷体" w:eastAsia="楷体"/>
          <w:b/>
          <w:sz w:val="32"/>
          <w:szCs w:val="32"/>
        </w:rPr>
      </w:pPr>
      <w:r>
        <w:rPr>
          <w:rFonts w:hint="eastAsia" w:ascii="楷体" w:hAnsi="楷体" w:eastAsia="楷体"/>
          <w:b/>
          <w:sz w:val="32"/>
          <w:szCs w:val="32"/>
        </w:rPr>
        <w:t>（一）</w:t>
      </w:r>
      <w:r>
        <w:rPr>
          <w:rFonts w:ascii="楷体" w:hAnsi="楷体" w:eastAsia="楷体"/>
          <w:b/>
          <w:sz w:val="32"/>
          <w:szCs w:val="32"/>
        </w:rPr>
        <w:t>总体要求</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中标方必须落实安全生产措施和疫情防控措施，且应按照采购方以及有关部门的要求，配备相应安全警示标志及设施，作业人员上岗前必须进行安全教育和技术培训，为上岗工人配置</w:t>
      </w:r>
      <w:r>
        <w:rPr>
          <w:rFonts w:hint="eastAsia" w:ascii="仿宋_GB2312" w:eastAsia="仿宋_GB2312"/>
          <w:sz w:val="32"/>
          <w:szCs w:val="32"/>
        </w:rPr>
        <w:t>统一</w:t>
      </w:r>
      <w:r>
        <w:rPr>
          <w:rFonts w:ascii="仿宋_GB2312" w:eastAsia="仿宋_GB2312"/>
          <w:sz w:val="32"/>
          <w:szCs w:val="32"/>
        </w:rPr>
        <w:t>的工作服和反光背心，自行解决安全作业问题。</w:t>
      </w:r>
      <w:r>
        <w:rPr>
          <w:rFonts w:hint="eastAsia" w:ascii="仿宋_GB2312" w:eastAsia="仿宋_GB2312"/>
          <w:sz w:val="32"/>
          <w:szCs w:val="32"/>
          <w:u w:val="single"/>
        </w:rPr>
        <w:t>负压风机维保时需进行高处作业，中标方需配备专业作业人员，高处作业人员必须持证上岗，</w:t>
      </w:r>
      <w:r>
        <w:rPr>
          <w:rFonts w:ascii="仿宋_GB2312" w:eastAsia="仿宋_GB2312"/>
          <w:sz w:val="32"/>
          <w:szCs w:val="32"/>
        </w:rPr>
        <w:t>在进行作业时，现场一定要做好安全措施后才能进行</w:t>
      </w:r>
      <w:r>
        <w:rPr>
          <w:rFonts w:hint="eastAsia" w:ascii="仿宋_GB2312" w:eastAsia="仿宋_GB2312"/>
          <w:sz w:val="32"/>
          <w:szCs w:val="32"/>
        </w:rPr>
        <w:t>作业</w:t>
      </w:r>
      <w:r>
        <w:rPr>
          <w:rFonts w:ascii="仿宋_GB2312" w:eastAsia="仿宋_GB2312"/>
          <w:sz w:val="32"/>
          <w:szCs w:val="32"/>
        </w:rPr>
        <w:t xml:space="preserve">，同时中标方必须认真负责，注意安全操作，如发生任何意外，中标方负责事故处理及包括但不限于赔偿费、诉讼费、律师费、差旅费等费用，概与采购人无关。 </w:t>
      </w:r>
      <w:r>
        <w:rPr>
          <w:rFonts w:ascii="仿宋_GB2312" w:eastAsia="仿宋_GB2312"/>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中标方应严格遵守国家法律法规和监狱规章制度， 遵守保密法律法规，不得将合同内容透露给第三方。</w:t>
      </w:r>
    </w:p>
    <w:p>
      <w:pPr>
        <w:ind w:firstLine="643" w:firstLineChars="200"/>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质量保证</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中标方应建立并实施符合项目各项要求的质量管理体系、制度（如抢险应急预案等），如因质量问题或中标方自身施工原因使得本项目受到影响或造成责任事故的，由中标方承担。</w:t>
      </w:r>
    </w:p>
    <w:p>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采购方有权在工作时间对中标人施工情况进行监督，中标人应全力配合。</w:t>
      </w:r>
    </w:p>
    <w:p>
      <w:pPr>
        <w:ind w:firstLine="643" w:firstLineChars="200"/>
        <w:rPr>
          <w:rFonts w:ascii="楷体" w:hAnsi="楷体" w:eastAsia="楷体"/>
          <w:b/>
          <w:sz w:val="32"/>
          <w:szCs w:val="32"/>
        </w:rPr>
      </w:pPr>
      <w:r>
        <w:rPr>
          <w:rFonts w:hint="eastAsia" w:ascii="楷体" w:hAnsi="楷体" w:eastAsia="楷体"/>
          <w:b/>
          <w:sz w:val="32"/>
          <w:szCs w:val="32"/>
        </w:rPr>
        <w:t>（三）</w:t>
      </w:r>
      <w:r>
        <w:rPr>
          <w:rFonts w:ascii="楷体" w:hAnsi="楷体" w:eastAsia="楷体"/>
          <w:b/>
          <w:sz w:val="32"/>
          <w:szCs w:val="32"/>
        </w:rPr>
        <w:t>现场管理要求</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中标方组织施工人员文明施工并保证施工人员安全，并严格遵守监狱管理制度，须无条件服务采购方以及有关部门组织的突击性检查，按时、按标准、按要求完成本项目内容。</w:t>
      </w:r>
    </w:p>
    <w:p>
      <w:pPr>
        <w:ind w:firstLine="643" w:firstLineChars="200"/>
        <w:rPr>
          <w:rFonts w:ascii="楷体" w:hAnsi="楷体" w:eastAsia="楷体"/>
          <w:b/>
          <w:sz w:val="32"/>
          <w:szCs w:val="32"/>
        </w:rPr>
      </w:pPr>
      <w:r>
        <w:rPr>
          <w:rFonts w:hint="eastAsia" w:ascii="楷体" w:hAnsi="楷体" w:eastAsia="楷体"/>
          <w:b/>
          <w:sz w:val="32"/>
          <w:szCs w:val="32"/>
        </w:rPr>
        <w:t>（四）</w:t>
      </w:r>
      <w:r>
        <w:rPr>
          <w:rFonts w:ascii="楷体" w:hAnsi="楷体" w:eastAsia="楷体"/>
          <w:b/>
          <w:sz w:val="32"/>
          <w:szCs w:val="32"/>
        </w:rPr>
        <w:t xml:space="preserve">安全文明施工要求 </w:t>
      </w:r>
      <w:r>
        <w:rPr>
          <w:rFonts w:ascii="楷体" w:hAnsi="楷体" w:eastAsia="楷体"/>
          <w:b/>
          <w:sz w:val="32"/>
          <w:szCs w:val="32"/>
        </w:rPr>
        <w:tab/>
      </w:r>
    </w:p>
    <w:p>
      <w:pPr>
        <w:ind w:firstLine="640" w:firstLineChars="200"/>
        <w:rPr>
          <w:rFonts w:ascii="仿宋_GB2312" w:eastAsia="仿宋_GB2312"/>
          <w:sz w:val="32"/>
          <w:szCs w:val="32"/>
        </w:rPr>
      </w:pPr>
      <w:r>
        <w:rPr>
          <w:rFonts w:ascii="仿宋_GB2312" w:eastAsia="仿宋_GB2312"/>
          <w:sz w:val="32"/>
          <w:szCs w:val="32"/>
        </w:rPr>
        <w:t>中标方应按相关要求落实做好各项安全文明施工措施， 施工完毕后必须进行场地清理。</w:t>
      </w:r>
    </w:p>
    <w:p>
      <w:pPr>
        <w:ind w:firstLine="643" w:firstLineChars="200"/>
        <w:rPr>
          <w:rFonts w:ascii="楷体" w:hAnsi="楷体" w:eastAsia="楷体"/>
          <w:b/>
          <w:sz w:val="32"/>
          <w:szCs w:val="32"/>
        </w:rPr>
      </w:pPr>
      <w:r>
        <w:rPr>
          <w:rFonts w:hint="eastAsia" w:ascii="楷体" w:hAnsi="楷体" w:eastAsia="楷体"/>
          <w:b/>
          <w:sz w:val="32"/>
          <w:szCs w:val="32"/>
        </w:rPr>
        <w:t>（五）</w:t>
      </w:r>
      <w:r>
        <w:rPr>
          <w:rFonts w:ascii="楷体" w:hAnsi="楷体" w:eastAsia="楷体"/>
          <w:b/>
          <w:sz w:val="32"/>
          <w:szCs w:val="32"/>
        </w:rPr>
        <w:t>验收</w:t>
      </w:r>
    </w:p>
    <w:p>
      <w:pPr>
        <w:ind w:firstLine="640" w:firstLineChars="200"/>
        <w:rPr>
          <w:rFonts w:ascii="仿宋_GB2312" w:eastAsia="仿宋_GB2312"/>
          <w:sz w:val="32"/>
          <w:szCs w:val="32"/>
        </w:rPr>
      </w:pPr>
      <w:r>
        <w:rPr>
          <w:rFonts w:ascii="仿宋_GB2312" w:eastAsia="仿宋_GB2312"/>
          <w:sz w:val="32"/>
          <w:szCs w:val="32"/>
        </w:rPr>
        <w:t>中标方应按照标准要求进行</w:t>
      </w:r>
      <w:r>
        <w:rPr>
          <w:rFonts w:hint="eastAsia" w:ascii="仿宋_GB2312" w:eastAsia="仿宋_GB2312"/>
          <w:sz w:val="32"/>
          <w:szCs w:val="32"/>
        </w:rPr>
        <w:t>负压风机维保工作</w:t>
      </w:r>
      <w:r>
        <w:rPr>
          <w:rFonts w:ascii="仿宋_GB2312" w:eastAsia="仿宋_GB2312"/>
          <w:sz w:val="32"/>
          <w:szCs w:val="32"/>
        </w:rPr>
        <w:t>，按照合同约定</w:t>
      </w:r>
      <w:r>
        <w:rPr>
          <w:rFonts w:hint="eastAsia" w:ascii="仿宋_GB2312" w:eastAsia="仿宋_GB2312"/>
          <w:sz w:val="32"/>
          <w:szCs w:val="32"/>
        </w:rPr>
        <w:t>期限完成维保工作并如实记录，保证负压风机正常安全运行</w:t>
      </w:r>
      <w:r>
        <w:rPr>
          <w:rFonts w:ascii="仿宋_GB2312" w:eastAsia="仿宋_GB2312"/>
          <w:sz w:val="32"/>
          <w:szCs w:val="32"/>
        </w:rPr>
        <w:t>。如中标方</w:t>
      </w:r>
      <w:r>
        <w:rPr>
          <w:rFonts w:hint="eastAsia" w:ascii="仿宋_GB2312" w:eastAsia="仿宋_GB2312"/>
          <w:sz w:val="32"/>
          <w:szCs w:val="32"/>
        </w:rPr>
        <w:t>未按时完成维保工作，</w:t>
      </w:r>
      <w:r>
        <w:rPr>
          <w:rFonts w:ascii="仿宋_GB2312" w:eastAsia="仿宋_GB2312"/>
          <w:sz w:val="32"/>
          <w:szCs w:val="32"/>
        </w:rPr>
        <w:t>由此造成的经济损失和法律责任由中标方承担。</w:t>
      </w:r>
    </w:p>
    <w:p>
      <w:pPr>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付款方式</w:t>
      </w:r>
    </w:p>
    <w:p>
      <w:pPr>
        <w:ind w:firstLine="640" w:firstLineChars="200"/>
        <w:rPr>
          <w:rFonts w:ascii="仿宋_GB2312" w:eastAsia="仿宋_GB2312"/>
          <w:sz w:val="32"/>
          <w:szCs w:val="32"/>
        </w:rPr>
      </w:pPr>
      <w:r>
        <w:rPr>
          <w:rFonts w:ascii="仿宋_GB2312" w:eastAsia="仿宋_GB2312"/>
          <w:sz w:val="32"/>
          <w:szCs w:val="32"/>
        </w:rPr>
        <w:t>中标方</w:t>
      </w:r>
      <w:r>
        <w:rPr>
          <w:rFonts w:hint="eastAsia" w:ascii="仿宋_GB2312" w:eastAsia="仿宋_GB2312"/>
          <w:sz w:val="32"/>
          <w:szCs w:val="32"/>
        </w:rPr>
        <w:t>每次完成维保工作后</w:t>
      </w:r>
      <w:r>
        <w:rPr>
          <w:rFonts w:ascii="仿宋_GB2312" w:eastAsia="仿宋_GB2312"/>
          <w:sz w:val="32"/>
          <w:szCs w:val="32"/>
        </w:rPr>
        <w:t>，采购方在收到中标方</w:t>
      </w:r>
      <w:r>
        <w:rPr>
          <w:rFonts w:hint="eastAsia" w:ascii="仿宋_GB2312" w:eastAsia="仿宋_GB2312"/>
          <w:sz w:val="32"/>
          <w:szCs w:val="32"/>
        </w:rPr>
        <w:t>开</w:t>
      </w:r>
      <w:r>
        <w:rPr>
          <w:rFonts w:ascii="仿宋_GB2312" w:eastAsia="仿宋_GB2312"/>
          <w:sz w:val="32"/>
          <w:szCs w:val="32"/>
        </w:rPr>
        <w:t>具的合同约定价等额增值税专用发票后10个工作日内完成付款。因采购方使用的是财政资金，中标方在规定的付款时间内办理财政支付申请手续后视为已经按期支付。</w:t>
      </w:r>
      <w:bookmarkStart w:id="0" w:name="_Toc93916503"/>
    </w:p>
    <w:p>
      <w:pPr>
        <w:numPr>
          <w:ilvl w:val="0"/>
          <w:numId w:val="1"/>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履约保证金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中标方在中标结果公示期满</w:t>
      </w:r>
      <w:r>
        <w:rPr>
          <w:rFonts w:hint="eastAsia" w:ascii="仿宋_GB2312" w:eastAsia="仿宋_GB2312"/>
          <w:sz w:val="32"/>
          <w:szCs w:val="32"/>
          <w:lang w:val="en-US" w:eastAsia="zh-CN"/>
        </w:rPr>
        <w:t>5个工作日内，支付中标价的5%给采购方作为履约保证金，合同期满后一次性无息返还。</w:t>
      </w:r>
    </w:p>
    <w:p>
      <w:pPr>
        <w:ind w:firstLine="640" w:firstLineChars="200"/>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w:t>
      </w:r>
      <w:bookmarkEnd w:id="0"/>
      <w:r>
        <w:rPr>
          <w:rFonts w:hint="eastAsia" w:ascii="黑体" w:hAnsi="黑体" w:eastAsia="黑体"/>
          <w:sz w:val="32"/>
          <w:szCs w:val="32"/>
        </w:rPr>
        <w:t>选取办法</w:t>
      </w:r>
    </w:p>
    <w:p>
      <w:pPr>
        <w:spacing w:line="560" w:lineRule="exact"/>
        <w:ind w:firstLine="640" w:firstLineChars="200"/>
      </w:pPr>
      <w:bookmarkStart w:id="1" w:name="_GoBack"/>
      <w:r>
        <w:rPr>
          <w:rFonts w:hint="eastAsia" w:ascii="仿宋_GB2312" w:hAnsi="仿宋_GB2312" w:eastAsia="仿宋_GB2312" w:cs="仿宋_GB2312"/>
          <w:sz w:val="32"/>
          <w:szCs w:val="32"/>
        </w:rPr>
        <w:t>从符合报价要求的供应商中</w:t>
      </w:r>
      <w:r>
        <w:rPr>
          <w:rFonts w:hint="eastAsia" w:ascii="仿宋_GB2312" w:hAnsi="仿宋_GB2312" w:eastAsia="仿宋_GB2312" w:cs="仿宋_GB2312"/>
          <w:sz w:val="32"/>
          <w:szCs w:val="32"/>
          <w:lang w:eastAsia="zh-CN"/>
        </w:rPr>
        <w:t>选取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最低价者中标。如出现两个或两个以上最低价的情况，则由我单位市场比价小组对报价最低的供应商通过摇号的方式确定中标商</w:t>
      </w:r>
      <w:r>
        <w:rPr>
          <w:rFonts w:hint="eastAsia" w:ascii="仿宋_GB2312" w:hAnsi="仿宋_GB2312" w:eastAsia="仿宋_GB2312" w:cs="仿宋_GB2312"/>
          <w:sz w:val="32"/>
          <w:szCs w:val="32"/>
        </w:rPr>
        <w:t>。</w:t>
      </w:r>
      <w:bookmarkEnd w:id="1"/>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p>
    <w:p>
      <w:pPr>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BB572E"/>
    <w:multiLevelType w:val="singleLevel"/>
    <w:tmpl w:val="EFBB572E"/>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1C8C"/>
    <w:rsid w:val="0007463F"/>
    <w:rsid w:val="00112DAB"/>
    <w:rsid w:val="001D1C8C"/>
    <w:rsid w:val="00327D59"/>
    <w:rsid w:val="003975D8"/>
    <w:rsid w:val="004C180A"/>
    <w:rsid w:val="004E1E39"/>
    <w:rsid w:val="005625D4"/>
    <w:rsid w:val="005D0F19"/>
    <w:rsid w:val="006A5D33"/>
    <w:rsid w:val="00794158"/>
    <w:rsid w:val="00822D75"/>
    <w:rsid w:val="00836E29"/>
    <w:rsid w:val="00881B4D"/>
    <w:rsid w:val="008E37E6"/>
    <w:rsid w:val="009F66F2"/>
    <w:rsid w:val="00AB6F80"/>
    <w:rsid w:val="00AC13F4"/>
    <w:rsid w:val="00CB2EC4"/>
    <w:rsid w:val="00DA6CD4"/>
    <w:rsid w:val="00E26D5A"/>
    <w:rsid w:val="067D443B"/>
    <w:rsid w:val="0A5157AB"/>
    <w:rsid w:val="0CA678C5"/>
    <w:rsid w:val="141068CB"/>
    <w:rsid w:val="22C45FB0"/>
    <w:rsid w:val="29685B62"/>
    <w:rsid w:val="3ED24B34"/>
    <w:rsid w:val="452A6AF4"/>
    <w:rsid w:val="5AB2580B"/>
    <w:rsid w:val="7E71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unhideWhenUsed/>
    <w:qFormat/>
    <w:uiPriority w:val="0"/>
    <w:pPr>
      <w:spacing w:after="120"/>
    </w:pPr>
    <w:rPr>
      <w:rFonts w:ascii="Times New Roman" w:hAnsi="Times New Roman" w:eastAsia="宋体" w:cs="Times New Roman"/>
    </w:rPr>
  </w:style>
  <w:style w:type="paragraph" w:styleId="3">
    <w:name w:val="Plain Text"/>
    <w:basedOn w:val="1"/>
    <w:link w:val="11"/>
    <w:qFormat/>
    <w:uiPriority w:val="0"/>
    <w:rPr>
      <w:rFonts w:ascii="宋体" w:hAnsi="Courier New" w:eastAsia="宋体" w:cs="Times New Roman"/>
      <w:szCs w:val="20"/>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纯文本 Char"/>
    <w:basedOn w:val="6"/>
    <w:link w:val="3"/>
    <w:semiHidden/>
    <w:qFormat/>
    <w:uiPriority w:val="99"/>
    <w:rPr>
      <w:rFonts w:ascii="宋体" w:hAnsi="Courier New" w:eastAsia="宋体" w:cs="Courier New"/>
      <w:szCs w:val="21"/>
    </w:rPr>
  </w:style>
  <w:style w:type="character" w:customStyle="1" w:styleId="11">
    <w:name w:val="纯文本 Char1"/>
    <w:link w:val="3"/>
    <w:qFormat/>
    <w:uiPriority w:val="0"/>
    <w:rPr>
      <w:rFonts w:ascii="宋体" w:hAnsi="Courier New" w:eastAsia="宋体" w:cs="Times New Roman"/>
      <w:szCs w:val="20"/>
    </w:rPr>
  </w:style>
  <w:style w:type="character" w:customStyle="1" w:styleId="12">
    <w:name w:val="正文文本 Char"/>
    <w:basedOn w:val="6"/>
    <w:link w:val="2"/>
    <w:qFormat/>
    <w:uiPriority w:val="0"/>
    <w:rPr>
      <w:rFonts w:ascii="Times New Roman" w:hAnsi="Times New Roman" w:eastAsia="宋体" w:cs="Times New Roman"/>
    </w:rPr>
  </w:style>
  <w:style w:type="paragraph" w:customStyle="1" w:styleId="13">
    <w:name w:val="正文文本缩进1"/>
    <w:basedOn w:val="1"/>
    <w:qFormat/>
    <w:uiPriority w:val="0"/>
    <w:pPr>
      <w:spacing w:line="360" w:lineRule="auto"/>
      <w:ind w:firstLine="480" w:firstLineChars="200"/>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292</Words>
  <Characters>1666</Characters>
  <Lines>13</Lines>
  <Paragraphs>3</Paragraphs>
  <TotalTime>1</TotalTime>
  <ScaleCrop>false</ScaleCrop>
  <LinksUpToDate>false</LinksUpToDate>
  <CharactersWithSpaces>1955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2022-06-20T07:35:00Z</dcterms:created>
  <dc:creator>姜磊</dc:creator>
  <cp:lastModifiedBy>欧俊生</cp:lastModifiedBy>
  <dcterms:modified xsi:type="dcterms:W3CDTF">2024-07-03T06:36:22Z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