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" w:line="348" w:lineRule="auto"/>
        <w:ind w:left="999" w:leftChars="454" w:right="0" w:firstLine="2536" w:firstLineChars="906"/>
        <w:jc w:val="both"/>
        <w:rPr>
          <w:w w:val="100"/>
        </w:rPr>
      </w:pPr>
      <w:r>
        <w:t>仓库库存酒水价值计算</w:t>
      </w:r>
    </w:p>
    <w:p>
      <w:pPr>
        <w:pStyle w:val="2"/>
        <w:spacing w:before="14" w:line="348" w:lineRule="auto"/>
        <w:ind w:left="0" w:leftChars="0" w:right="0" w:firstLine="0" w:firstLineChars="0"/>
        <w:jc w:val="left"/>
      </w:pPr>
      <w:r>
        <w:rPr>
          <w:rFonts w:hint="eastAsia"/>
          <w:spacing w:val="-2"/>
          <w:lang w:eastAsia="zh-CN"/>
        </w:rPr>
        <w:t>一、</w:t>
      </w:r>
      <w:r>
        <w:rPr>
          <w:spacing w:val="-2"/>
        </w:rPr>
        <w:t>根据市场评估价及评估价值系数修正计算仓库库存酒水价值：</w:t>
      </w:r>
    </w:p>
    <w:p>
      <w:pPr>
        <w:spacing w:before="6" w:line="240" w:lineRule="auto"/>
        <w:rPr>
          <w:rFonts w:ascii="宋体" w:hAnsi="宋体" w:eastAsia="宋体" w:cs="宋体"/>
          <w:sz w:val="3"/>
          <w:szCs w:val="3"/>
        </w:rPr>
      </w:pPr>
    </w:p>
    <w:tbl>
      <w:tblPr>
        <w:tblStyle w:val="4"/>
        <w:tblW w:w="9514" w:type="dxa"/>
        <w:tblInd w:w="1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120"/>
        <w:gridCol w:w="1155"/>
        <w:gridCol w:w="1275"/>
        <w:gridCol w:w="1290"/>
        <w:gridCol w:w="29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95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8" w:line="240" w:lineRule="auto"/>
              <w:ind w:left="295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仓库库存酒水评估价值系数修正表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8" w:line="240" w:lineRule="auto"/>
              <w:ind w:left="10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8" w:line="240" w:lineRule="auto"/>
              <w:ind w:left="33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76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评估单价</w:t>
            </w:r>
          </w:p>
          <w:p>
            <w:pPr>
              <w:pStyle w:val="5"/>
              <w:spacing w:line="313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（元）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76" w:lineRule="exact"/>
              <w:ind w:left="16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评估价值</w:t>
            </w:r>
          </w:p>
          <w:p>
            <w:pPr>
              <w:pStyle w:val="5"/>
              <w:spacing w:line="313" w:lineRule="exact"/>
              <w:ind w:left="16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修正系数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8" w:line="240" w:lineRule="auto"/>
              <w:ind w:left="63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评估总价（元）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" w:line="240" w:lineRule="auto"/>
              <w:ind w:right="0"/>
              <w:jc w:val="left"/>
              <w:rPr>
                <w:rFonts w:ascii="宋体" w:hAnsi="宋体" w:eastAsia="宋体" w:cs="宋体"/>
                <w:sz w:val="34"/>
                <w:szCs w:val="34"/>
              </w:rPr>
            </w:pPr>
          </w:p>
          <w:p>
            <w:pPr>
              <w:pStyle w:val="5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1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" w:line="240" w:lineRule="auto"/>
              <w:ind w:right="0"/>
              <w:jc w:val="left"/>
              <w:rPr>
                <w:rFonts w:ascii="宋体" w:hAnsi="宋体" w:eastAsia="宋体" w:cs="宋体"/>
                <w:sz w:val="34"/>
                <w:szCs w:val="34"/>
              </w:rPr>
            </w:pPr>
          </w:p>
          <w:p>
            <w:pPr>
              <w:pStyle w:val="5"/>
              <w:spacing w:line="240" w:lineRule="auto"/>
              <w:ind w:left="1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1.5</w:t>
            </w:r>
            <w:r>
              <w:rPr>
                <w:rFonts w:ascii="宋体" w:hAnsi="宋体" w:eastAsia="宋体" w:cs="宋体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升轩尼斯</w:t>
            </w:r>
            <w:r>
              <w:rPr>
                <w:rFonts w:ascii="宋体" w:hAnsi="宋体" w:eastAsia="宋体" w:cs="宋体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VSOP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7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7" w:line="240" w:lineRule="auto"/>
              <w:ind w:left="39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7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0.8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7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1913.60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7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7" w:line="240" w:lineRule="auto"/>
              <w:ind w:left="39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7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0.8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7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956.80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" w:line="240" w:lineRule="auto"/>
              <w:ind w:left="39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" w:line="240" w:lineRule="auto"/>
              <w:ind w:left="4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0.88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3157.44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3" w:line="240" w:lineRule="auto"/>
              <w:ind w:right="0"/>
              <w:jc w:val="left"/>
              <w:rPr>
                <w:rFonts w:ascii="宋体" w:hAnsi="宋体" w:eastAsia="宋体" w:cs="宋体"/>
                <w:sz w:val="34"/>
                <w:szCs w:val="34"/>
              </w:rPr>
            </w:pPr>
          </w:p>
          <w:p>
            <w:pPr>
              <w:pStyle w:val="5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21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9"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line="312" w:lineRule="exact"/>
              <w:ind w:left="815" w:right="244" w:hanging="57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700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毫升轩尼斯 VSOP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" w:line="240" w:lineRule="auto"/>
              <w:ind w:left="27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474.33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" w:line="240" w:lineRule="auto"/>
              <w:ind w:left="4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0.85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1209.54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8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8" w:line="240" w:lineRule="auto"/>
              <w:ind w:left="27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474.33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0.8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379.46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7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7" w:line="240" w:lineRule="auto"/>
              <w:ind w:left="27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474.33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7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0.9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7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2988.28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75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700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毫升轩尼斯</w:t>
            </w:r>
          </w:p>
          <w:p>
            <w:pPr>
              <w:pStyle w:val="5"/>
              <w:spacing w:line="313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VSOP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8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8" w:line="240" w:lineRule="auto"/>
              <w:ind w:left="27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474.33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8" w:line="240" w:lineRule="auto"/>
              <w:ind w:left="4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0.88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6678.57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7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7" w:line="240" w:lineRule="auto"/>
              <w:ind w:left="33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升墨高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VSOP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7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7" w:line="240" w:lineRule="auto"/>
              <w:ind w:left="27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629.67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7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0.9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7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7933.84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" w:line="240" w:lineRule="auto"/>
              <w:ind w:left="15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1.75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升墨高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VSOP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" w:line="240" w:lineRule="auto"/>
              <w:ind w:left="4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0.88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1406.24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0" w:line="240" w:lineRule="auto"/>
              <w:ind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5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</w:t>
            </w:r>
          </w:p>
        </w:tc>
        <w:tc>
          <w:tcPr>
            <w:tcW w:w="21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0" w:line="240" w:lineRule="auto"/>
              <w:ind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5"/>
              <w:spacing w:line="240" w:lineRule="auto"/>
              <w:ind w:left="33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升墨高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VSOP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" w:line="240" w:lineRule="auto"/>
              <w:ind w:left="39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2499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0.8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5997.60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8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8" w:line="240" w:lineRule="auto"/>
              <w:ind w:left="39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2499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0.8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1999.20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76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700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毫升名士（马</w:t>
            </w:r>
          </w:p>
          <w:p>
            <w:pPr>
              <w:pStyle w:val="5"/>
              <w:spacing w:line="313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爹利名士邑）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8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8" w:line="240" w:lineRule="auto"/>
              <w:ind w:left="27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579.67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8" w:line="240" w:lineRule="auto"/>
              <w:ind w:left="4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0.85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492.72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75" w:lineRule="exact"/>
              <w:ind w:left="1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700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毫升拿破仑</w:t>
            </w:r>
          </w:p>
          <w:p>
            <w:pPr>
              <w:pStyle w:val="5"/>
              <w:spacing w:line="313" w:lineRule="exact"/>
              <w:ind w:left="1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VSOP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8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8" w:line="240" w:lineRule="auto"/>
              <w:ind w:left="4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0.85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2125.00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20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77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700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毫升人头马</w:t>
            </w:r>
          </w:p>
          <w:p>
            <w:pPr>
              <w:pStyle w:val="5"/>
              <w:spacing w:line="313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VSOP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20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20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20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0.8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20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715.20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9" w:line="240" w:lineRule="auto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77" w:lineRule="exact"/>
              <w:ind w:left="1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305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毫升张裕白兰</w:t>
            </w:r>
          </w:p>
          <w:p>
            <w:pPr>
              <w:pStyle w:val="5"/>
              <w:spacing w:line="313" w:lineRule="exact"/>
              <w:ind w:left="1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地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VSOP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9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9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9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0.6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9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1846.80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9" w:line="240" w:lineRule="auto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76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475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毫升浓香型杏</w:t>
            </w:r>
          </w:p>
          <w:p>
            <w:pPr>
              <w:pStyle w:val="5"/>
              <w:spacing w:line="313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花春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9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9" w:line="240" w:lineRule="auto"/>
              <w:ind w:left="27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106.67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9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0.7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9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74.67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9" w:line="240" w:lineRule="auto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76" w:lineRule="exact"/>
              <w:ind w:left="215" w:right="0" w:hanging="9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750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毫升张裕白兰</w:t>
            </w:r>
          </w:p>
          <w:p>
            <w:pPr>
              <w:pStyle w:val="5"/>
              <w:spacing w:line="313" w:lineRule="exact"/>
              <w:ind w:left="21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地（二级特种）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9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9" w:line="240" w:lineRule="auto"/>
              <w:ind w:left="33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26.67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9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0.7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9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784.10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8" w:line="240" w:lineRule="auto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75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52°双沟珍宝坊</w:t>
            </w:r>
          </w:p>
          <w:p>
            <w:pPr>
              <w:pStyle w:val="5"/>
              <w:spacing w:line="313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（浓香型）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8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8" w:line="240" w:lineRule="auto"/>
              <w:ind w:left="27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148.33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0.8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1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237.33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8" w:line="240" w:lineRule="auto"/>
              <w:ind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5"/>
              <w:spacing w:line="240" w:lineRule="auto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</w:t>
            </w:r>
          </w:p>
        </w:tc>
        <w:tc>
          <w:tcPr>
            <w:tcW w:w="21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75" w:line="313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500</w:t>
            </w:r>
            <w:r>
              <w:rPr>
                <w:rFonts w:ascii="宋体" w:hAnsi="宋体" w:eastAsia="宋体" w:cs="宋体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毫升</w:t>
            </w:r>
            <w:r>
              <w:rPr>
                <w:rFonts w:ascii="宋体" w:hAnsi="宋体" w:eastAsia="宋体" w:cs="宋体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53°茅台</w:t>
            </w:r>
          </w:p>
          <w:p>
            <w:pPr>
              <w:pStyle w:val="5"/>
              <w:spacing w:line="313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（2010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7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7" w:line="240" w:lineRule="auto"/>
              <w:ind w:left="21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5250.33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7" w:line="240" w:lineRule="auto"/>
              <w:ind w:left="4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0.85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7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4462.78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7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7" w:line="240" w:lineRule="auto"/>
              <w:ind w:left="21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5250.33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7" w:line="240" w:lineRule="auto"/>
              <w:ind w:left="4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0.92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7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14490.91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0" w:line="240" w:lineRule="auto"/>
              <w:ind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5"/>
              <w:spacing w:line="240" w:lineRule="auto"/>
              <w:ind w:left="22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</w:t>
            </w:r>
          </w:p>
        </w:tc>
        <w:tc>
          <w:tcPr>
            <w:tcW w:w="21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07" w:line="312" w:lineRule="exact"/>
              <w:ind w:left="815" w:right="124" w:hanging="69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750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毫升紫轩四星 干红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" w:line="240" w:lineRule="auto"/>
              <w:ind w:left="39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57.5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" w:line="240" w:lineRule="auto"/>
              <w:ind w:left="40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0.85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48.88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" w:line="240" w:lineRule="auto"/>
              <w:ind w:left="39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57.5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0.8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46.00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2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8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8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59944.96</w:t>
            </w:r>
          </w:p>
        </w:tc>
      </w:tr>
    </w:tbl>
    <w:p>
      <w:pPr>
        <w:spacing w:after="0" w:line="240" w:lineRule="auto"/>
        <w:jc w:val="center"/>
        <w:rPr>
          <w:rFonts w:ascii="宋体" w:hAnsi="宋体" w:eastAsia="宋体" w:cs="宋体"/>
          <w:sz w:val="24"/>
          <w:szCs w:val="24"/>
        </w:rPr>
        <w:sectPr>
          <w:pgSz w:w="11910" w:h="16840"/>
          <w:pgMar w:top="1100" w:right="0" w:bottom="1160" w:left="1020" w:header="636" w:footer="971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11"/>
          <w:szCs w:val="11"/>
        </w:rPr>
      </w:pPr>
      <w:r>
        <w:pict>
          <v:shape id="_x0000_s1026" o:spid="_x0000_s1026" o:spt="136" type="#_x0000_t136" style="position:absolute;left:0pt;margin-left:280.05pt;margin-top:45.4pt;height:54pt;width:162pt;mso-position-horizontal-relative:page;mso-position-vertical-relative:page;rotation:20643840f;z-index:-63488;mso-width-relative:page;mso-height-relative:page;" fillcolor="#D9D9D9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天道评" style="font-family:&amp;quot;font-size:54pt;v-text-align:center;"/>
          </v:shape>
        </w:pict>
      </w:r>
      <w:r>
        <w:pict>
          <v:shape id="_x0000_s1027" o:spid="_x0000_s1027" o:spt="136" type="#_x0000_t136" style="position:absolute;left:0pt;margin-left:-29.1pt;margin-top:625.25pt;height:54pt;width:216pt;mso-position-horizontal-relative:page;mso-position-vertical-relative:page;rotation:20643840f;z-index:-63488;mso-width-relative:page;mso-height-relative:page;" fillcolor="#D9D9D9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天道评估" style="font-family:&amp;quot;font-size:54pt;v-text-align:center;"/>
          </v:shape>
        </w:pict>
      </w:r>
      <w:r>
        <w:pict>
          <v:shape id="_x0000_s1028" o:spid="_x0000_s1028" o:spt="136" type="#_x0000_t136" style="position:absolute;left:0pt;margin-left:420.95pt;margin-top:175.15pt;height:54pt;width:216pt;mso-position-horizontal-relative:page;mso-position-vertical-relative:page;rotation:20643840f;z-index:3072;mso-width-relative:page;mso-height-relative:page;" fillcolor="#D9D9D9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天道评估" style="font-family:&amp;quot;font-size:54pt;v-text-align:center;"/>
          </v:shape>
        </w:pict>
      </w:r>
      <w:r>
        <w:pict>
          <v:shape id="_x0000_s1029" o:spid="_x0000_s1029" o:spt="136" type="#_x0000_t136" style="position:absolute;left:0pt;margin-left:165.75pt;margin-top:755pt;height:54pt;width:162pt;mso-position-horizontal-relative:page;mso-position-vertical-relative:page;rotation:20643840f;z-index:-63488;mso-width-relative:page;mso-height-relative:page;" fillcolor="#D9D9D9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道评估" style="font-family:&amp;quot;font-size:54pt;v-text-align:center;"/>
          </v:shape>
        </w:pict>
      </w:r>
    </w:p>
    <w:p>
      <w:pPr>
        <w:pStyle w:val="2"/>
        <w:numPr>
          <w:ilvl w:val="0"/>
          <w:numId w:val="1"/>
        </w:numPr>
        <w:spacing w:before="14" w:line="408" w:lineRule="auto"/>
        <w:ind w:left="0" w:leftChars="0" w:right="0" w:firstLine="0" w:firstLineChars="0"/>
        <w:jc w:val="left"/>
        <w:rPr>
          <w:spacing w:val="-1"/>
        </w:rPr>
      </w:pPr>
      <w:r>
        <w:t>价格评估结论</w:t>
      </w:r>
      <w:r>
        <w:rPr>
          <w:w w:val="100"/>
        </w:rPr>
        <w:t xml:space="preserve"> </w:t>
      </w:r>
      <w:r>
        <w:rPr>
          <w:spacing w:val="2"/>
        </w:rPr>
        <w:t>广东省韶关监狱仓库库存酒水评估总价值为人民币：伍万玖仟玖佰肆拾</w:t>
      </w:r>
      <w:r>
        <w:rPr>
          <w:spacing w:val="-2"/>
        </w:rPr>
        <w:t>肆元玖角陆分（￥59944.96</w:t>
      </w:r>
      <w:r>
        <w:rPr>
          <w:spacing w:val="-2"/>
        </w:rPr>
        <w:tab/>
      </w:r>
      <w:r>
        <w:rPr>
          <w:spacing w:val="-1"/>
        </w:rPr>
        <w:t>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6DCBFA"/>
    <w:multiLevelType w:val="singleLevel"/>
    <w:tmpl w:val="AB6DCBF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26D48"/>
    <w:rsid w:val="0E226D48"/>
    <w:rsid w:val="426C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674"/>
    </w:pPr>
    <w:rPr>
      <w:rFonts w:ascii="宋体" w:hAnsi="宋体" w:eastAsia="宋体"/>
      <w:sz w:val="28"/>
      <w:szCs w:val="28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韶关监狱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2023-05-10T01:12:00Z</dcterms:created>
  <dc:creator>林丽 </dc:creator>
  <cp:lastModifiedBy>林丽 </cp:lastModifiedBy>
  <dcterms:modified xsi:type="dcterms:W3CDTF">2023-05-10T01:22:39Z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